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863D69">
      <w:pPr>
        <w:pStyle w:val="7"/>
        <w:jc w:val="center"/>
        <w:rPr>
          <w:rFonts w:hint="eastAsia" w:ascii="Times New Roman" w:hAnsi="Times New Roman"/>
          <w:b/>
          <w:sz w:val="56"/>
          <w:szCs w:val="56"/>
        </w:rPr>
      </w:pPr>
    </w:p>
    <w:p w14:paraId="2E275C26">
      <w:pPr>
        <w:pStyle w:val="7"/>
        <w:jc w:val="center"/>
        <w:rPr>
          <w:rFonts w:hint="eastAsia" w:ascii="Times New Roman" w:hAnsi="Times New Roman"/>
          <w:b/>
          <w:sz w:val="56"/>
          <w:szCs w:val="56"/>
        </w:rPr>
      </w:pPr>
    </w:p>
    <w:p w14:paraId="0ADDBED0">
      <w:pPr>
        <w:pStyle w:val="7"/>
        <w:jc w:val="center"/>
        <w:outlineLvl w:val="0"/>
        <w:rPr>
          <w:rFonts w:hint="eastAsia" w:ascii="Times New Roman" w:hAnsi="Times New Roman"/>
          <w:b/>
          <w:sz w:val="56"/>
          <w:szCs w:val="56"/>
        </w:rPr>
      </w:pPr>
      <w:r>
        <w:rPr>
          <w:rFonts w:hint="eastAsia" w:ascii="Times New Roman" w:hAnsi="Times New Roman"/>
          <w:b/>
          <w:sz w:val="72"/>
          <w:szCs w:val="72"/>
          <w:lang w:val="en-US" w:eastAsia="zh-CN"/>
        </w:rPr>
        <w:t>调 查 资 料</w:t>
      </w:r>
    </w:p>
    <w:p w14:paraId="7D2B8E68">
      <w:pPr>
        <w:pStyle w:val="7"/>
        <w:jc w:val="center"/>
        <w:rPr>
          <w:rFonts w:hint="eastAsia" w:ascii="Times New Roman" w:hAnsi="Times New Roman"/>
          <w:b/>
          <w:sz w:val="52"/>
          <w:szCs w:val="52"/>
        </w:rPr>
      </w:pPr>
    </w:p>
    <w:p w14:paraId="32CFE9E4">
      <w:pPr>
        <w:pStyle w:val="7"/>
        <w:jc w:val="center"/>
        <w:rPr>
          <w:rFonts w:ascii="Times New Roman" w:hAnsi="Times New Roman"/>
          <w:b/>
          <w:sz w:val="44"/>
          <w:szCs w:val="44"/>
        </w:rPr>
      </w:pPr>
    </w:p>
    <w:p w14:paraId="3A8D2C3E">
      <w:pPr>
        <w:pStyle w:val="7"/>
        <w:jc w:val="center"/>
        <w:rPr>
          <w:rFonts w:ascii="Times New Roman" w:hAnsi="Times New Roman"/>
          <w:b/>
          <w:sz w:val="44"/>
          <w:szCs w:val="44"/>
        </w:rPr>
      </w:pPr>
    </w:p>
    <w:p w14:paraId="0FF5156E">
      <w:pPr>
        <w:pStyle w:val="6"/>
        <w:spacing w:line="360" w:lineRule="auto"/>
        <w:ind w:firstLine="1124" w:firstLineChars="350"/>
        <w:rPr>
          <w:rFonts w:hint="eastAsia" w:cs="宋体"/>
          <w:b/>
          <w:sz w:val="32"/>
          <w:szCs w:val="32"/>
        </w:rPr>
      </w:pPr>
    </w:p>
    <w:p w14:paraId="1FEB00F1">
      <w:pPr>
        <w:pStyle w:val="6"/>
        <w:spacing w:line="360" w:lineRule="auto"/>
        <w:ind w:firstLine="1124" w:firstLineChars="350"/>
        <w:rPr>
          <w:rFonts w:hint="eastAsia" w:cs="宋体"/>
          <w:b/>
          <w:sz w:val="32"/>
          <w:szCs w:val="32"/>
          <w:u w:val="thick"/>
        </w:rPr>
      </w:pPr>
      <w:r>
        <w:rPr>
          <w:rFonts w:hint="eastAsia" w:cs="宋体"/>
          <w:b/>
          <w:sz w:val="32"/>
          <w:szCs w:val="32"/>
        </w:rPr>
        <w:t>项目名称</w:t>
      </w:r>
      <w:r>
        <w:rPr>
          <w:rFonts w:hint="eastAsia" w:cs="宋体"/>
          <w:b/>
          <w:sz w:val="32"/>
          <w:szCs w:val="32"/>
          <w:lang w:eastAsia="zh-CN"/>
        </w:rPr>
        <w:t>：</w:t>
      </w:r>
      <w:r>
        <w:rPr>
          <w:rFonts w:hint="eastAsia" w:cs="宋体"/>
          <w:b/>
          <w:sz w:val="32"/>
          <w:szCs w:val="32"/>
          <w:u w:val="thick"/>
          <w:lang w:val="en-US" w:eastAsia="zh-CN"/>
        </w:rPr>
        <w:t>普宁市人民医院医疗布草洗涤和租赁服务项目</w:t>
      </w:r>
    </w:p>
    <w:p w14:paraId="49050B2E">
      <w:pPr>
        <w:pStyle w:val="6"/>
        <w:spacing w:line="360" w:lineRule="auto"/>
        <w:ind w:firstLine="1124" w:firstLineChars="350"/>
        <w:rPr>
          <w:rFonts w:hint="default" w:eastAsia="宋体" w:cs="宋体"/>
          <w:b/>
          <w:sz w:val="32"/>
          <w:szCs w:val="32"/>
          <w:u w:val="single"/>
          <w:lang w:val="en-US" w:eastAsia="zh-CN"/>
        </w:rPr>
      </w:pPr>
      <w:r>
        <w:rPr>
          <w:rFonts w:hint="eastAsia" w:ascii="宋体" w:hAnsi="宋体" w:eastAsia="宋体" w:cs="宋体"/>
          <w:b/>
          <w:sz w:val="32"/>
          <w:szCs w:val="32"/>
        </w:rPr>
        <w:t>供</w:t>
      </w:r>
      <w:r>
        <w:rPr>
          <w:rFonts w:hint="eastAsia" w:ascii="宋体" w:hAnsi="宋体" w:eastAsia="宋体" w:cs="宋体"/>
          <w:b/>
          <w:color w:val="000000" w:themeColor="text1"/>
          <w:sz w:val="32"/>
          <w:szCs w:val="32"/>
          <w14:textFill>
            <w14:solidFill>
              <w14:schemeClr w14:val="tx1"/>
            </w14:solidFill>
          </w14:textFill>
        </w:rPr>
        <w:t>应商</w:t>
      </w:r>
      <w:r>
        <w:rPr>
          <w:rFonts w:hint="eastAsia" w:cs="宋体"/>
          <w:b/>
          <w:sz w:val="32"/>
          <w:szCs w:val="32"/>
        </w:rPr>
        <w:t>地址：</w:t>
      </w:r>
      <w:r>
        <w:rPr>
          <w:rFonts w:hint="eastAsia" w:eastAsia="宋体" w:cs="宋体"/>
          <w:b/>
          <w:sz w:val="32"/>
          <w:szCs w:val="32"/>
          <w:u w:val="thick"/>
          <w:lang w:val="en-US" w:eastAsia="zh-CN"/>
        </w:rPr>
        <w:t xml:space="preserve">       </w:t>
      </w:r>
      <w:r>
        <w:rPr>
          <w:rFonts w:hint="eastAsia" w:cs="宋体"/>
          <w:b/>
          <w:sz w:val="32"/>
          <w:szCs w:val="32"/>
          <w:u w:val="thick"/>
          <w:lang w:val="en-US" w:eastAsia="zh-CN"/>
        </w:rPr>
        <w:t xml:space="preserve">                 </w:t>
      </w:r>
      <w:r>
        <w:rPr>
          <w:rFonts w:hint="eastAsia" w:eastAsia="宋体" w:cs="宋体"/>
          <w:b/>
          <w:sz w:val="32"/>
          <w:szCs w:val="32"/>
          <w:u w:val="thick"/>
          <w:lang w:val="en-US" w:eastAsia="zh-CN"/>
        </w:rPr>
        <w:t xml:space="preserve">       </w:t>
      </w:r>
    </w:p>
    <w:p w14:paraId="212C43DD">
      <w:pPr>
        <w:pStyle w:val="6"/>
        <w:spacing w:line="360" w:lineRule="auto"/>
        <w:ind w:firstLine="1124" w:firstLineChars="350"/>
        <w:rPr>
          <w:rFonts w:hint="eastAsia" w:eastAsia="宋体" w:cs="宋体"/>
          <w:b/>
          <w:sz w:val="32"/>
          <w:szCs w:val="32"/>
          <w:u w:val="thick"/>
          <w:lang w:val="en-US" w:eastAsia="zh-CN"/>
        </w:rPr>
      </w:pPr>
      <w:r>
        <w:rPr>
          <w:rFonts w:hint="eastAsia" w:cs="宋体"/>
          <w:b/>
          <w:sz w:val="32"/>
          <w:szCs w:val="32"/>
        </w:rPr>
        <w:t>联 系 人：</w:t>
      </w:r>
      <w:r>
        <w:rPr>
          <w:rFonts w:hint="eastAsia" w:cs="宋体"/>
          <w:b/>
          <w:sz w:val="32"/>
          <w:szCs w:val="32"/>
          <w:u w:val="thick"/>
          <w:lang w:val="en-US" w:eastAsia="zh-CN"/>
        </w:rPr>
        <w:t xml:space="preserve">                 </w:t>
      </w:r>
      <w:r>
        <w:rPr>
          <w:rFonts w:hint="eastAsia" w:eastAsia="宋体" w:cs="宋体"/>
          <w:b/>
          <w:sz w:val="32"/>
          <w:szCs w:val="32"/>
          <w:u w:val="thick"/>
          <w:lang w:val="en-US" w:eastAsia="zh-CN"/>
        </w:rPr>
        <w:t xml:space="preserve">                </w:t>
      </w:r>
    </w:p>
    <w:p w14:paraId="20371DF9">
      <w:pPr>
        <w:pStyle w:val="6"/>
        <w:spacing w:line="360" w:lineRule="auto"/>
        <w:ind w:firstLine="1124" w:firstLineChars="350"/>
        <w:rPr>
          <w:rFonts w:hint="eastAsia" w:cs="宋体"/>
          <w:b/>
          <w:sz w:val="32"/>
          <w:szCs w:val="32"/>
        </w:rPr>
      </w:pPr>
      <w:r>
        <w:rPr>
          <w:rFonts w:hint="eastAsia" w:cs="宋体"/>
          <w:b/>
          <w:sz w:val="32"/>
          <w:szCs w:val="32"/>
        </w:rPr>
        <w:t>联系电话：</w:t>
      </w:r>
      <w:r>
        <w:rPr>
          <w:rFonts w:hint="eastAsia" w:cs="宋体"/>
          <w:b/>
          <w:sz w:val="32"/>
          <w:szCs w:val="32"/>
          <w:u w:val="thick"/>
          <w:lang w:val="en-US" w:eastAsia="zh-CN"/>
        </w:rPr>
        <w:t xml:space="preserve">          </w:t>
      </w:r>
      <w:r>
        <w:rPr>
          <w:rFonts w:hint="eastAsia" w:cs="宋体"/>
          <w:b/>
          <w:sz w:val="32"/>
          <w:szCs w:val="32"/>
          <w:u w:val="thick"/>
        </w:rPr>
        <w:t xml:space="preserve">                       </w:t>
      </w:r>
    </w:p>
    <w:p w14:paraId="023580D8">
      <w:pPr>
        <w:pStyle w:val="7"/>
        <w:spacing w:line="360" w:lineRule="auto"/>
        <w:ind w:firstLine="1645" w:firstLineChars="512"/>
        <w:rPr>
          <w:rFonts w:hint="eastAsia" w:ascii="宋体" w:hAnsi="宋体" w:eastAsia="宋体" w:cs="宋体"/>
          <w:b/>
          <w:sz w:val="32"/>
          <w:szCs w:val="32"/>
        </w:rPr>
      </w:pPr>
    </w:p>
    <w:p w14:paraId="311DECCD">
      <w:pPr>
        <w:pStyle w:val="7"/>
        <w:spacing w:line="360" w:lineRule="auto"/>
        <w:ind w:firstLine="1645" w:firstLineChars="512"/>
        <w:rPr>
          <w:rFonts w:hint="eastAsia" w:ascii="宋体" w:hAnsi="宋体" w:eastAsia="宋体" w:cs="宋体"/>
          <w:b/>
          <w:sz w:val="32"/>
          <w:szCs w:val="32"/>
        </w:rPr>
      </w:pPr>
    </w:p>
    <w:p w14:paraId="5C825100">
      <w:pPr>
        <w:pStyle w:val="7"/>
        <w:spacing w:line="360" w:lineRule="auto"/>
        <w:ind w:firstLine="1645" w:firstLineChars="512"/>
        <w:rPr>
          <w:rFonts w:hint="eastAsia" w:ascii="宋体" w:hAnsi="宋体" w:eastAsia="宋体" w:cs="宋体"/>
          <w:b/>
          <w:sz w:val="32"/>
          <w:szCs w:val="32"/>
        </w:rPr>
      </w:pPr>
    </w:p>
    <w:p w14:paraId="2A2566E9">
      <w:pPr>
        <w:pStyle w:val="7"/>
        <w:spacing w:line="360" w:lineRule="auto"/>
        <w:rPr>
          <w:rFonts w:hint="eastAsia" w:ascii="宋体" w:hAnsi="宋体" w:eastAsia="宋体" w:cs="宋体"/>
          <w:b/>
          <w:sz w:val="32"/>
          <w:szCs w:val="32"/>
        </w:rPr>
      </w:pPr>
    </w:p>
    <w:p w14:paraId="2B9A7CC4">
      <w:pPr>
        <w:pStyle w:val="7"/>
        <w:spacing w:line="360" w:lineRule="auto"/>
        <w:ind w:firstLine="1645" w:firstLineChars="512"/>
        <w:rPr>
          <w:rFonts w:hint="eastAsia" w:ascii="宋体" w:hAnsi="宋体" w:eastAsia="宋体" w:cs="宋体"/>
          <w:b/>
          <w:sz w:val="32"/>
          <w:szCs w:val="32"/>
        </w:rPr>
      </w:pPr>
    </w:p>
    <w:p w14:paraId="4B791583">
      <w:pPr>
        <w:pStyle w:val="7"/>
        <w:spacing w:line="360" w:lineRule="auto"/>
        <w:ind w:firstLine="1645" w:firstLineChars="512"/>
        <w:rPr>
          <w:rFonts w:hint="default" w:ascii="宋体" w:hAnsi="宋体" w:eastAsia="宋体" w:cs="宋体"/>
          <w:b/>
          <w:sz w:val="32"/>
          <w:szCs w:val="32"/>
          <w:u w:val="single"/>
          <w:lang w:val="en-US" w:eastAsia="zh-CN"/>
        </w:rPr>
      </w:pPr>
      <w:r>
        <w:rPr>
          <w:rFonts w:hint="eastAsia" w:ascii="宋体" w:hAnsi="宋体" w:eastAsia="宋体" w:cs="宋体"/>
          <w:b/>
          <w:sz w:val="32"/>
          <w:szCs w:val="32"/>
        </w:rPr>
        <w:t>供</w:t>
      </w:r>
      <w:r>
        <w:rPr>
          <w:rFonts w:hint="eastAsia" w:ascii="宋体" w:hAnsi="宋体" w:eastAsia="宋体" w:cs="宋体"/>
          <w:b/>
          <w:color w:val="000000" w:themeColor="text1"/>
          <w:sz w:val="32"/>
          <w:szCs w:val="32"/>
          <w14:textFill>
            <w14:solidFill>
              <w14:schemeClr w14:val="tx1"/>
            </w14:solidFill>
          </w14:textFill>
        </w:rPr>
        <w:t>应商名称：</w:t>
      </w:r>
      <w:r>
        <w:rPr>
          <w:rFonts w:hint="eastAsia" w:hAnsi="宋体" w:cs="宋体"/>
          <w:b/>
          <w:color w:val="000000" w:themeColor="text1"/>
          <w:sz w:val="32"/>
          <w:szCs w:val="32"/>
          <w:u w:val="single"/>
          <w:lang w:val="en-US" w:eastAsia="zh-CN"/>
          <w14:textFill>
            <w14:solidFill>
              <w14:schemeClr w14:val="tx1"/>
            </w14:solidFill>
          </w14:textFill>
        </w:rPr>
        <w:t xml:space="preserve">                         </w:t>
      </w:r>
    </w:p>
    <w:p w14:paraId="5682AC2D">
      <w:pPr>
        <w:autoSpaceDE w:val="0"/>
        <w:autoSpaceDN w:val="0"/>
        <w:spacing w:line="360" w:lineRule="auto"/>
        <w:ind w:firstLine="1645" w:firstLineChars="512"/>
        <w:rPr>
          <w:b/>
          <w:sz w:val="28"/>
          <w:szCs w:val="28"/>
          <w:u w:val="single"/>
        </w:rPr>
      </w:pPr>
      <w:r>
        <w:rPr>
          <w:rFonts w:hint="eastAsia" w:ascii="宋体" w:hAnsi="宋体" w:eastAsia="宋体" w:cs="宋体"/>
          <w:b/>
          <w:sz w:val="32"/>
          <w:szCs w:val="32"/>
        </w:rPr>
        <w:t>日      期：</w:t>
      </w:r>
      <w:r>
        <w:rPr>
          <w:rFonts w:hint="eastAsia" w:ascii="宋体" w:hAnsi="宋体" w:cs="宋体"/>
          <w:b/>
          <w:sz w:val="32"/>
          <w:szCs w:val="32"/>
          <w:u w:val="single"/>
          <w:lang w:val="en-US" w:eastAsia="zh-CN"/>
        </w:rPr>
        <w:t xml:space="preserve">     </w:t>
      </w:r>
      <w:r>
        <w:rPr>
          <w:rFonts w:hint="eastAsia" w:ascii="宋体" w:hAnsi="宋体" w:eastAsia="宋体" w:cs="宋体"/>
          <w:b/>
          <w:sz w:val="32"/>
          <w:szCs w:val="32"/>
        </w:rPr>
        <w:t>年</w:t>
      </w:r>
      <w:r>
        <w:rPr>
          <w:rFonts w:hint="eastAsia" w:ascii="宋体" w:hAnsi="宋体" w:cs="宋体"/>
          <w:b/>
          <w:sz w:val="32"/>
          <w:szCs w:val="32"/>
          <w:u w:val="single"/>
          <w:lang w:val="en-US" w:eastAsia="zh-CN"/>
        </w:rPr>
        <w:t xml:space="preserve">    </w:t>
      </w:r>
      <w:r>
        <w:rPr>
          <w:rFonts w:hint="eastAsia" w:ascii="宋体" w:hAnsi="宋体" w:eastAsia="宋体" w:cs="宋体"/>
          <w:b/>
          <w:sz w:val="32"/>
          <w:szCs w:val="32"/>
        </w:rPr>
        <w:t>月</w:t>
      </w:r>
      <w:r>
        <w:rPr>
          <w:rFonts w:hint="eastAsia" w:ascii="宋体" w:hAnsi="宋体" w:cs="宋体"/>
          <w:b/>
          <w:sz w:val="32"/>
          <w:szCs w:val="32"/>
          <w:u w:val="single"/>
          <w:lang w:val="en-US" w:eastAsia="zh-CN"/>
        </w:rPr>
        <w:t xml:space="preserve">    </w:t>
      </w:r>
      <w:r>
        <w:rPr>
          <w:rFonts w:hint="eastAsia" w:ascii="宋体" w:hAnsi="宋体" w:eastAsia="宋体" w:cs="宋体"/>
          <w:b/>
          <w:sz w:val="32"/>
          <w:szCs w:val="32"/>
        </w:rPr>
        <w:t>日</w:t>
      </w:r>
    </w:p>
    <w:p w14:paraId="546B95E3">
      <w:pPr>
        <w:pStyle w:val="17"/>
        <w:rPr>
          <w:rFonts w:hint="eastAsia"/>
        </w:rPr>
      </w:pPr>
    </w:p>
    <w:p w14:paraId="6C427E7D">
      <w:pPr>
        <w:pStyle w:val="17"/>
        <w:rPr>
          <w:rFonts w:hint="eastAsia"/>
        </w:rPr>
      </w:pPr>
    </w:p>
    <w:p w14:paraId="26F87C8B">
      <w:pPr>
        <w:pStyle w:val="17"/>
        <w:rPr>
          <w:rFonts w:hint="eastAsia" w:ascii="宋体" w:hAnsi="宋体" w:cs="宋体"/>
          <w:b/>
          <w:bCs/>
          <w:sz w:val="32"/>
          <w:szCs w:val="32"/>
          <w:lang w:val="en-US" w:eastAsia="zh-CN"/>
        </w:rPr>
      </w:pPr>
      <w:r>
        <w:rPr>
          <w:rFonts w:hint="eastAsia" w:ascii="宋体" w:hAnsi="宋体" w:cs="宋体"/>
          <w:b/>
          <w:bCs/>
          <w:sz w:val="32"/>
          <w:szCs w:val="32"/>
          <w:lang w:val="en-US" w:eastAsia="zh-CN"/>
        </w:rPr>
        <w:br w:type="page"/>
      </w:r>
    </w:p>
    <w:p w14:paraId="553C0C37">
      <w:pPr>
        <w:pStyle w:val="5"/>
        <w:spacing w:line="360" w:lineRule="auto"/>
        <w:jc w:val="center"/>
        <w:outlineLvl w:val="1"/>
        <w:rPr>
          <w:rFonts w:hint="eastAsia" w:ascii="宋体" w:hAnsi="宋体" w:cs="宋体"/>
          <w:b/>
          <w:bCs/>
          <w:sz w:val="32"/>
          <w:szCs w:val="32"/>
          <w:lang w:val="en-US" w:eastAsia="zh-CN"/>
        </w:rPr>
      </w:pPr>
    </w:p>
    <w:p w14:paraId="4515424B">
      <w:pPr>
        <w:pStyle w:val="5"/>
        <w:spacing w:line="360" w:lineRule="auto"/>
        <w:jc w:val="center"/>
        <w:outlineLvl w:val="1"/>
        <w:rPr>
          <w:rFonts w:hint="eastAsia" w:ascii="宋体" w:hAnsi="宋体" w:cs="宋体"/>
          <w:b/>
          <w:bCs/>
          <w:sz w:val="32"/>
          <w:szCs w:val="32"/>
        </w:rPr>
      </w:pPr>
      <w:r>
        <w:rPr>
          <w:rFonts w:hint="eastAsia" w:ascii="宋体" w:hAnsi="宋体" w:cs="宋体"/>
          <w:b/>
          <w:bCs/>
          <w:sz w:val="32"/>
          <w:szCs w:val="32"/>
          <w:lang w:val="en-US" w:eastAsia="zh-CN"/>
        </w:rPr>
        <w:t>调查资料</w:t>
      </w:r>
      <w:r>
        <w:rPr>
          <w:rFonts w:hint="eastAsia" w:ascii="宋体" w:hAnsi="宋体" w:cs="宋体"/>
          <w:b/>
          <w:bCs/>
          <w:sz w:val="32"/>
          <w:szCs w:val="32"/>
        </w:rPr>
        <w:t>目录表</w:t>
      </w:r>
    </w:p>
    <w:p w14:paraId="2A96AA45">
      <w:pPr>
        <w:pStyle w:val="5"/>
        <w:spacing w:line="360" w:lineRule="auto"/>
        <w:jc w:val="center"/>
        <w:outlineLvl w:val="1"/>
        <w:rPr>
          <w:rFonts w:hint="eastAsia" w:ascii="宋体" w:hAnsi="宋体" w:cs="宋体"/>
          <w:b/>
          <w:bCs/>
          <w:sz w:val="32"/>
          <w:szCs w:val="32"/>
        </w:rPr>
      </w:pPr>
    </w:p>
    <w:tbl>
      <w:tblPr>
        <w:tblStyle w:val="13"/>
        <w:tblW w:w="4993"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805"/>
        <w:gridCol w:w="457"/>
        <w:gridCol w:w="4469"/>
        <w:gridCol w:w="956"/>
        <w:gridCol w:w="956"/>
        <w:gridCol w:w="1446"/>
        <w:gridCol w:w="521"/>
      </w:tblGrid>
      <w:tr w14:paraId="6D46553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5" w:hRule="atLeast"/>
          <w:jc w:val="center"/>
        </w:trPr>
        <w:tc>
          <w:tcPr>
            <w:tcW w:w="419" w:type="pct"/>
            <w:vMerge w:val="restart"/>
            <w:tcBorders>
              <w:top w:val="single" w:color="auto" w:sz="12" w:space="0"/>
              <w:bottom w:val="single" w:color="auto" w:sz="2" w:space="0"/>
            </w:tcBorders>
            <w:noWrap w:val="0"/>
            <w:vAlign w:val="center"/>
          </w:tcPr>
          <w:p w14:paraId="622E6C32">
            <w:pPr>
              <w:autoSpaceDE w:val="0"/>
              <w:autoSpaceDN w:val="0"/>
              <w:adjustRightInd w:val="0"/>
              <w:spacing w:line="360" w:lineRule="atLeast"/>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文件类型</w:t>
            </w:r>
          </w:p>
        </w:tc>
        <w:tc>
          <w:tcPr>
            <w:tcW w:w="237" w:type="pct"/>
            <w:vMerge w:val="restart"/>
            <w:tcBorders>
              <w:top w:val="single" w:color="auto" w:sz="12" w:space="0"/>
              <w:bottom w:val="single" w:color="auto" w:sz="2" w:space="0"/>
            </w:tcBorders>
            <w:noWrap w:val="0"/>
            <w:vAlign w:val="center"/>
          </w:tcPr>
          <w:p w14:paraId="627902A5">
            <w:pPr>
              <w:spacing w:line="360" w:lineRule="atLeast"/>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序号</w:t>
            </w:r>
          </w:p>
        </w:tc>
        <w:tc>
          <w:tcPr>
            <w:tcW w:w="2324" w:type="pct"/>
            <w:vMerge w:val="restart"/>
            <w:tcBorders>
              <w:top w:val="single" w:color="auto" w:sz="12" w:space="0"/>
              <w:bottom w:val="single" w:color="auto" w:sz="2" w:space="0"/>
            </w:tcBorders>
            <w:noWrap w:val="0"/>
            <w:vAlign w:val="center"/>
          </w:tcPr>
          <w:p w14:paraId="40A8189E">
            <w:pPr>
              <w:spacing w:line="360" w:lineRule="atLeast"/>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文件名称</w:t>
            </w:r>
          </w:p>
        </w:tc>
        <w:tc>
          <w:tcPr>
            <w:tcW w:w="994" w:type="pct"/>
            <w:gridSpan w:val="2"/>
            <w:tcBorders>
              <w:top w:val="single" w:color="auto" w:sz="12" w:space="0"/>
              <w:bottom w:val="single" w:color="auto" w:sz="2" w:space="0"/>
            </w:tcBorders>
            <w:noWrap w:val="0"/>
            <w:vAlign w:val="center"/>
          </w:tcPr>
          <w:p w14:paraId="0BAD5069">
            <w:pPr>
              <w:spacing w:line="360" w:lineRule="atLeast"/>
              <w:jc w:val="center"/>
              <w:rPr>
                <w:rFonts w:hint="eastAsia" w:ascii="宋体" w:hAnsi="宋体" w:eastAsia="宋体" w:cs="宋体"/>
                <w:sz w:val="24"/>
                <w:szCs w:val="24"/>
              </w:rPr>
            </w:pPr>
            <w:r>
              <w:rPr>
                <w:rFonts w:hint="eastAsia" w:ascii="宋体" w:hAnsi="宋体" w:eastAsia="宋体" w:cs="宋体"/>
                <w:b/>
                <w:bCs/>
                <w:kern w:val="0"/>
                <w:sz w:val="24"/>
                <w:szCs w:val="24"/>
              </w:rPr>
              <w:t>提交情况</w:t>
            </w:r>
          </w:p>
        </w:tc>
        <w:tc>
          <w:tcPr>
            <w:tcW w:w="752" w:type="pct"/>
            <w:tcBorders>
              <w:top w:val="single" w:color="auto" w:sz="12" w:space="0"/>
              <w:bottom w:val="single" w:color="auto" w:sz="2" w:space="0"/>
            </w:tcBorders>
            <w:noWrap w:val="0"/>
            <w:vAlign w:val="center"/>
          </w:tcPr>
          <w:p w14:paraId="306C8B36">
            <w:pPr>
              <w:autoSpaceDE w:val="0"/>
              <w:autoSpaceDN w:val="0"/>
              <w:adjustRightInd w:val="0"/>
              <w:spacing w:line="360" w:lineRule="atLeast"/>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页码</w:t>
            </w:r>
          </w:p>
        </w:tc>
        <w:tc>
          <w:tcPr>
            <w:tcW w:w="271" w:type="pct"/>
            <w:tcBorders>
              <w:top w:val="single" w:color="auto" w:sz="12" w:space="0"/>
              <w:bottom w:val="single" w:color="auto" w:sz="2" w:space="0"/>
            </w:tcBorders>
            <w:noWrap w:val="0"/>
            <w:vAlign w:val="center"/>
          </w:tcPr>
          <w:p w14:paraId="10AC7CA0">
            <w:pPr>
              <w:spacing w:line="360" w:lineRule="atLeast"/>
              <w:jc w:val="center"/>
              <w:rPr>
                <w:rFonts w:hint="eastAsia" w:ascii="宋体" w:hAnsi="宋体" w:eastAsia="宋体" w:cs="宋体"/>
                <w:sz w:val="24"/>
                <w:szCs w:val="24"/>
              </w:rPr>
            </w:pPr>
            <w:r>
              <w:rPr>
                <w:rFonts w:hint="eastAsia" w:ascii="宋体" w:hAnsi="宋体" w:eastAsia="宋体" w:cs="宋体"/>
                <w:b/>
                <w:bCs/>
                <w:kern w:val="0"/>
                <w:sz w:val="24"/>
                <w:szCs w:val="24"/>
              </w:rPr>
              <w:t>备注</w:t>
            </w:r>
          </w:p>
        </w:tc>
      </w:tr>
      <w:tr w14:paraId="30A16B18">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08" w:hRule="atLeast"/>
          <w:jc w:val="center"/>
        </w:trPr>
        <w:tc>
          <w:tcPr>
            <w:tcW w:w="419" w:type="pct"/>
            <w:vMerge w:val="continue"/>
            <w:tcBorders>
              <w:top w:val="single" w:color="auto" w:sz="2" w:space="0"/>
            </w:tcBorders>
            <w:shd w:val="clear" w:color="auto" w:fill="E0E0E0"/>
            <w:noWrap w:val="0"/>
            <w:vAlign w:val="center"/>
          </w:tcPr>
          <w:p w14:paraId="525691ED">
            <w:pPr>
              <w:autoSpaceDE w:val="0"/>
              <w:autoSpaceDN w:val="0"/>
              <w:adjustRightInd w:val="0"/>
              <w:spacing w:line="360" w:lineRule="atLeast"/>
              <w:ind w:left="630"/>
              <w:jc w:val="center"/>
              <w:rPr>
                <w:rFonts w:hint="eastAsia" w:ascii="宋体" w:hAnsi="宋体" w:eastAsia="宋体" w:cs="宋体"/>
                <w:kern w:val="0"/>
                <w:sz w:val="24"/>
                <w:szCs w:val="24"/>
              </w:rPr>
            </w:pPr>
          </w:p>
        </w:tc>
        <w:tc>
          <w:tcPr>
            <w:tcW w:w="237" w:type="pct"/>
            <w:vMerge w:val="continue"/>
            <w:tcBorders>
              <w:top w:val="single" w:color="auto" w:sz="2" w:space="0"/>
              <w:bottom w:val="single" w:color="auto" w:sz="2" w:space="0"/>
            </w:tcBorders>
            <w:shd w:val="clear" w:color="auto" w:fill="E0E0E0"/>
            <w:noWrap w:val="0"/>
            <w:vAlign w:val="center"/>
          </w:tcPr>
          <w:p w14:paraId="7A5065D3">
            <w:pPr>
              <w:autoSpaceDE w:val="0"/>
              <w:autoSpaceDN w:val="0"/>
              <w:adjustRightInd w:val="0"/>
              <w:spacing w:line="360" w:lineRule="atLeast"/>
              <w:ind w:left="630"/>
              <w:jc w:val="center"/>
              <w:rPr>
                <w:rFonts w:hint="eastAsia" w:ascii="宋体" w:hAnsi="宋体" w:eastAsia="宋体" w:cs="宋体"/>
                <w:kern w:val="0"/>
                <w:sz w:val="24"/>
                <w:szCs w:val="24"/>
              </w:rPr>
            </w:pPr>
          </w:p>
        </w:tc>
        <w:tc>
          <w:tcPr>
            <w:tcW w:w="2324" w:type="pct"/>
            <w:vMerge w:val="continue"/>
            <w:tcBorders>
              <w:top w:val="single" w:color="auto" w:sz="2" w:space="0"/>
            </w:tcBorders>
            <w:shd w:val="clear" w:color="auto" w:fill="E0E0E0"/>
            <w:noWrap w:val="0"/>
            <w:vAlign w:val="center"/>
          </w:tcPr>
          <w:p w14:paraId="50AB8C49">
            <w:pPr>
              <w:autoSpaceDE w:val="0"/>
              <w:autoSpaceDN w:val="0"/>
              <w:adjustRightInd w:val="0"/>
              <w:spacing w:line="360" w:lineRule="atLeast"/>
              <w:ind w:left="630"/>
              <w:jc w:val="center"/>
              <w:rPr>
                <w:rFonts w:hint="eastAsia" w:ascii="宋体" w:hAnsi="宋体" w:eastAsia="宋体" w:cs="宋体"/>
                <w:kern w:val="0"/>
                <w:sz w:val="24"/>
                <w:szCs w:val="24"/>
              </w:rPr>
            </w:pPr>
          </w:p>
        </w:tc>
        <w:tc>
          <w:tcPr>
            <w:tcW w:w="497" w:type="pct"/>
            <w:tcBorders>
              <w:top w:val="single" w:color="auto" w:sz="2" w:space="0"/>
              <w:bottom w:val="single" w:color="auto" w:sz="2" w:space="0"/>
            </w:tcBorders>
            <w:noWrap w:val="0"/>
            <w:vAlign w:val="center"/>
          </w:tcPr>
          <w:p w14:paraId="45EF9BEB">
            <w:pPr>
              <w:autoSpaceDE w:val="0"/>
              <w:autoSpaceDN w:val="0"/>
              <w:adjustRightInd w:val="0"/>
              <w:spacing w:line="360" w:lineRule="atLeast"/>
              <w:jc w:val="center"/>
              <w:rPr>
                <w:rFonts w:hint="eastAsia" w:ascii="宋体" w:hAnsi="宋体" w:eastAsia="宋体" w:cs="宋体"/>
                <w:kern w:val="0"/>
                <w:sz w:val="24"/>
                <w:szCs w:val="24"/>
              </w:rPr>
            </w:pPr>
            <w:r>
              <w:rPr>
                <w:rFonts w:hint="eastAsia" w:ascii="宋体" w:hAnsi="宋体" w:eastAsia="宋体" w:cs="宋体"/>
                <w:kern w:val="0"/>
                <w:sz w:val="24"/>
                <w:szCs w:val="24"/>
              </w:rPr>
              <w:t>有</w:t>
            </w:r>
          </w:p>
        </w:tc>
        <w:tc>
          <w:tcPr>
            <w:tcW w:w="497" w:type="pct"/>
            <w:tcBorders>
              <w:top w:val="single" w:color="auto" w:sz="2" w:space="0"/>
              <w:bottom w:val="single" w:color="auto" w:sz="2" w:space="0"/>
            </w:tcBorders>
            <w:noWrap w:val="0"/>
            <w:vAlign w:val="center"/>
          </w:tcPr>
          <w:p w14:paraId="7325163C">
            <w:pPr>
              <w:autoSpaceDE w:val="0"/>
              <w:autoSpaceDN w:val="0"/>
              <w:adjustRightInd w:val="0"/>
              <w:spacing w:line="360" w:lineRule="atLeast"/>
              <w:jc w:val="center"/>
              <w:rPr>
                <w:rFonts w:hint="eastAsia" w:ascii="宋体" w:hAnsi="宋体" w:eastAsia="宋体" w:cs="宋体"/>
                <w:kern w:val="0"/>
                <w:sz w:val="24"/>
                <w:szCs w:val="24"/>
              </w:rPr>
            </w:pPr>
            <w:r>
              <w:rPr>
                <w:rFonts w:hint="eastAsia" w:ascii="宋体" w:hAnsi="宋体" w:eastAsia="宋体" w:cs="宋体"/>
                <w:kern w:val="0"/>
                <w:sz w:val="24"/>
                <w:szCs w:val="24"/>
              </w:rPr>
              <w:t>无</w:t>
            </w:r>
          </w:p>
        </w:tc>
        <w:tc>
          <w:tcPr>
            <w:tcW w:w="752" w:type="pct"/>
            <w:tcBorders>
              <w:top w:val="single" w:color="auto" w:sz="2" w:space="0"/>
              <w:bottom w:val="single" w:color="auto" w:sz="2" w:space="0"/>
            </w:tcBorders>
            <w:noWrap w:val="0"/>
            <w:vAlign w:val="center"/>
          </w:tcPr>
          <w:p w14:paraId="718540E5">
            <w:pPr>
              <w:autoSpaceDE w:val="0"/>
              <w:autoSpaceDN w:val="0"/>
              <w:adjustRightInd w:val="0"/>
              <w:spacing w:line="360" w:lineRule="atLeast"/>
              <w:ind w:left="630"/>
              <w:jc w:val="center"/>
              <w:rPr>
                <w:rFonts w:hint="eastAsia" w:ascii="宋体" w:hAnsi="宋体" w:eastAsia="宋体" w:cs="宋体"/>
                <w:kern w:val="0"/>
                <w:sz w:val="24"/>
                <w:szCs w:val="24"/>
              </w:rPr>
            </w:pPr>
          </w:p>
        </w:tc>
        <w:tc>
          <w:tcPr>
            <w:tcW w:w="271" w:type="pct"/>
            <w:tcBorders>
              <w:top w:val="single" w:color="auto" w:sz="2" w:space="0"/>
              <w:bottom w:val="single" w:color="auto" w:sz="2" w:space="0"/>
            </w:tcBorders>
            <w:noWrap w:val="0"/>
            <w:vAlign w:val="center"/>
          </w:tcPr>
          <w:p w14:paraId="284001F6">
            <w:pPr>
              <w:autoSpaceDE w:val="0"/>
              <w:autoSpaceDN w:val="0"/>
              <w:adjustRightInd w:val="0"/>
              <w:spacing w:line="360" w:lineRule="atLeast"/>
              <w:ind w:left="630"/>
              <w:jc w:val="center"/>
              <w:rPr>
                <w:rFonts w:hint="eastAsia" w:ascii="宋体" w:hAnsi="宋体" w:eastAsia="宋体" w:cs="宋体"/>
                <w:kern w:val="0"/>
                <w:sz w:val="24"/>
                <w:szCs w:val="24"/>
              </w:rPr>
            </w:pPr>
          </w:p>
        </w:tc>
      </w:tr>
      <w:tr w14:paraId="7E1ABD15">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419" w:type="pct"/>
            <w:vMerge w:val="restart"/>
            <w:noWrap w:val="0"/>
            <w:vAlign w:val="center"/>
          </w:tcPr>
          <w:p w14:paraId="6F5994EE">
            <w:pPr>
              <w:autoSpaceDE w:val="0"/>
              <w:autoSpaceDN w:val="0"/>
              <w:adjustRightInd w:val="0"/>
              <w:spacing w:line="360" w:lineRule="atLeast"/>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调查</w:t>
            </w:r>
            <w:r>
              <w:rPr>
                <w:rFonts w:hint="eastAsia" w:ascii="宋体" w:hAnsi="宋体" w:eastAsia="宋体" w:cs="宋体"/>
                <w:sz w:val="24"/>
                <w:szCs w:val="24"/>
                <w:lang w:val="en-US" w:eastAsia="zh-CN"/>
              </w:rPr>
              <w:t>资料</w:t>
            </w:r>
          </w:p>
        </w:tc>
        <w:tc>
          <w:tcPr>
            <w:tcW w:w="237" w:type="pct"/>
            <w:tcBorders>
              <w:top w:val="single" w:color="auto" w:sz="2" w:space="0"/>
            </w:tcBorders>
            <w:noWrap w:val="0"/>
            <w:vAlign w:val="center"/>
          </w:tcPr>
          <w:p w14:paraId="513C6077">
            <w:pPr>
              <w:numPr>
                <w:ilvl w:val="0"/>
                <w:numId w:val="0"/>
              </w:numPr>
              <w:autoSpaceDE w:val="0"/>
              <w:autoSpaceDN w:val="0"/>
              <w:adjustRightInd w:val="0"/>
              <w:spacing w:line="360" w:lineRule="atLeast"/>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w:t>
            </w:r>
          </w:p>
        </w:tc>
        <w:tc>
          <w:tcPr>
            <w:tcW w:w="2324" w:type="pct"/>
            <w:noWrap w:val="0"/>
            <w:vAlign w:val="center"/>
          </w:tcPr>
          <w:p w14:paraId="1F747466">
            <w:pPr>
              <w:autoSpaceDE w:val="0"/>
              <w:autoSpaceDN w:val="0"/>
              <w:adjustRightInd w:val="0"/>
              <w:spacing w:line="360" w:lineRule="atLeast"/>
              <w:jc w:val="left"/>
              <w:rPr>
                <w:rFonts w:hint="eastAsia" w:ascii="宋体" w:hAnsi="宋体" w:eastAsia="宋体" w:cs="宋体"/>
                <w:kern w:val="0"/>
                <w:sz w:val="24"/>
                <w:szCs w:val="24"/>
                <w:lang w:val="en-US" w:eastAsia="zh-CN" w:bidi="ar-SA"/>
              </w:rPr>
            </w:pPr>
            <w:r>
              <w:rPr>
                <w:rFonts w:hint="eastAsia" w:ascii="宋体" w:hAnsi="宋体" w:cs="宋体"/>
                <w:kern w:val="0"/>
                <w:sz w:val="24"/>
              </w:rPr>
              <w:t>供应商基本情况表（格式1）</w:t>
            </w:r>
          </w:p>
        </w:tc>
        <w:tc>
          <w:tcPr>
            <w:tcW w:w="497" w:type="pct"/>
            <w:tcBorders>
              <w:top w:val="single" w:color="auto" w:sz="2" w:space="0"/>
            </w:tcBorders>
            <w:noWrap w:val="0"/>
            <w:vAlign w:val="center"/>
          </w:tcPr>
          <w:p w14:paraId="29EF07BF">
            <w:pPr>
              <w:autoSpaceDE w:val="0"/>
              <w:autoSpaceDN w:val="0"/>
              <w:adjustRightInd w:val="0"/>
              <w:spacing w:line="360" w:lineRule="atLeast"/>
              <w:ind w:left="630" w:leftChars="0"/>
              <w:jc w:val="center"/>
              <w:rPr>
                <w:rFonts w:hint="eastAsia" w:ascii="宋体" w:hAnsi="宋体" w:eastAsia="宋体" w:cs="宋体"/>
                <w:kern w:val="0"/>
                <w:sz w:val="24"/>
                <w:szCs w:val="24"/>
                <w:lang w:val="en-US" w:eastAsia="zh-CN" w:bidi="ar-SA"/>
              </w:rPr>
            </w:pPr>
          </w:p>
        </w:tc>
        <w:tc>
          <w:tcPr>
            <w:tcW w:w="497" w:type="pct"/>
            <w:tcBorders>
              <w:top w:val="single" w:color="auto" w:sz="2" w:space="0"/>
            </w:tcBorders>
            <w:noWrap w:val="0"/>
            <w:vAlign w:val="center"/>
          </w:tcPr>
          <w:p w14:paraId="74E12432">
            <w:pPr>
              <w:autoSpaceDE w:val="0"/>
              <w:autoSpaceDN w:val="0"/>
              <w:adjustRightInd w:val="0"/>
              <w:spacing w:line="360" w:lineRule="atLeast"/>
              <w:ind w:left="630" w:leftChars="0"/>
              <w:jc w:val="center"/>
              <w:rPr>
                <w:rFonts w:hint="eastAsia" w:ascii="宋体" w:hAnsi="宋体" w:eastAsia="宋体" w:cs="宋体"/>
                <w:kern w:val="0"/>
                <w:sz w:val="24"/>
                <w:szCs w:val="24"/>
                <w:lang w:val="en-US" w:eastAsia="zh-CN" w:bidi="ar-SA"/>
              </w:rPr>
            </w:pPr>
          </w:p>
        </w:tc>
        <w:tc>
          <w:tcPr>
            <w:tcW w:w="752" w:type="pct"/>
            <w:tcBorders>
              <w:top w:val="single" w:color="auto" w:sz="2" w:space="0"/>
            </w:tcBorders>
            <w:noWrap w:val="0"/>
            <w:vAlign w:val="center"/>
          </w:tcPr>
          <w:p w14:paraId="4106E48C">
            <w:pPr>
              <w:autoSpaceDE w:val="0"/>
              <w:autoSpaceDN w:val="0"/>
              <w:adjustRightInd w:val="0"/>
              <w:spacing w:line="360" w:lineRule="atLeast"/>
              <w:ind w:left="630" w:leftChars="0"/>
              <w:jc w:val="center"/>
              <w:rPr>
                <w:rFonts w:hint="default" w:ascii="宋体" w:hAnsi="宋体" w:eastAsia="宋体" w:cs="宋体"/>
                <w:kern w:val="0"/>
                <w:sz w:val="24"/>
                <w:szCs w:val="24"/>
                <w:lang w:val="en-US" w:eastAsia="zh-CN" w:bidi="ar-SA"/>
              </w:rPr>
            </w:pPr>
          </w:p>
        </w:tc>
        <w:tc>
          <w:tcPr>
            <w:tcW w:w="271" w:type="pct"/>
            <w:tcBorders>
              <w:top w:val="single" w:color="auto" w:sz="2" w:space="0"/>
            </w:tcBorders>
            <w:noWrap w:val="0"/>
            <w:vAlign w:val="center"/>
          </w:tcPr>
          <w:p w14:paraId="07D0B023">
            <w:pPr>
              <w:autoSpaceDE w:val="0"/>
              <w:autoSpaceDN w:val="0"/>
              <w:adjustRightInd w:val="0"/>
              <w:spacing w:line="360" w:lineRule="atLeast"/>
              <w:ind w:left="630"/>
              <w:jc w:val="center"/>
              <w:rPr>
                <w:rFonts w:hint="eastAsia" w:ascii="宋体" w:hAnsi="宋体" w:eastAsia="宋体" w:cs="宋体"/>
                <w:kern w:val="0"/>
                <w:sz w:val="24"/>
                <w:szCs w:val="24"/>
              </w:rPr>
            </w:pPr>
          </w:p>
        </w:tc>
      </w:tr>
      <w:tr w14:paraId="5EAC51F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419" w:type="pct"/>
            <w:vMerge w:val="continue"/>
            <w:noWrap w:val="0"/>
            <w:vAlign w:val="center"/>
          </w:tcPr>
          <w:p w14:paraId="1D426868">
            <w:pPr>
              <w:autoSpaceDE w:val="0"/>
              <w:autoSpaceDN w:val="0"/>
              <w:adjustRightInd w:val="0"/>
              <w:spacing w:line="360" w:lineRule="atLeast"/>
              <w:jc w:val="center"/>
              <w:rPr>
                <w:rFonts w:hint="eastAsia" w:ascii="宋体" w:hAnsi="宋体" w:cs="宋体"/>
                <w:sz w:val="24"/>
                <w:szCs w:val="24"/>
                <w:lang w:val="en-US" w:eastAsia="zh-CN"/>
              </w:rPr>
            </w:pPr>
          </w:p>
        </w:tc>
        <w:tc>
          <w:tcPr>
            <w:tcW w:w="237" w:type="pct"/>
            <w:tcBorders>
              <w:top w:val="single" w:color="auto" w:sz="2" w:space="0"/>
            </w:tcBorders>
            <w:noWrap w:val="0"/>
            <w:vAlign w:val="center"/>
          </w:tcPr>
          <w:p w14:paraId="13850AEB">
            <w:pPr>
              <w:numPr>
                <w:ilvl w:val="0"/>
                <w:numId w:val="0"/>
              </w:numPr>
              <w:autoSpaceDE w:val="0"/>
              <w:autoSpaceDN w:val="0"/>
              <w:adjustRightInd w:val="0"/>
              <w:spacing w:line="360" w:lineRule="atLeast"/>
              <w:jc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2</w:t>
            </w:r>
          </w:p>
        </w:tc>
        <w:tc>
          <w:tcPr>
            <w:tcW w:w="2324" w:type="pct"/>
            <w:noWrap w:val="0"/>
            <w:vAlign w:val="center"/>
          </w:tcPr>
          <w:p w14:paraId="0708E0C4">
            <w:pPr>
              <w:autoSpaceDE w:val="0"/>
              <w:autoSpaceDN w:val="0"/>
              <w:adjustRightInd w:val="0"/>
              <w:spacing w:line="360" w:lineRule="atLeast"/>
              <w:jc w:val="left"/>
              <w:rPr>
                <w:rFonts w:hint="eastAsia" w:ascii="宋体" w:hAnsi="宋体" w:cs="宋体"/>
                <w:kern w:val="0"/>
                <w:sz w:val="24"/>
                <w:szCs w:val="24"/>
                <w:lang w:val="en-US" w:eastAsia="zh-CN"/>
              </w:rPr>
            </w:pPr>
            <w:r>
              <w:rPr>
                <w:rFonts w:hint="eastAsia" w:ascii="宋体" w:hAnsi="宋体" w:cs="宋体"/>
                <w:kern w:val="0"/>
                <w:sz w:val="24"/>
                <w:szCs w:val="24"/>
                <w:lang w:val="en-US" w:eastAsia="zh-CN"/>
              </w:rPr>
              <w:t>采购需求反馈</w:t>
            </w:r>
            <w:r>
              <w:rPr>
                <w:rFonts w:hint="eastAsia" w:ascii="宋体" w:hAnsi="宋体" w:eastAsia="宋体" w:cs="宋体"/>
                <w:kern w:val="0"/>
                <w:sz w:val="24"/>
                <w:szCs w:val="24"/>
                <w:lang w:val="en-US" w:eastAsia="zh-CN"/>
              </w:rPr>
              <w:t>表</w:t>
            </w:r>
            <w:r>
              <w:rPr>
                <w:rFonts w:hint="eastAsia" w:ascii="宋体" w:hAnsi="宋体" w:eastAsia="宋体" w:cs="宋体"/>
                <w:kern w:val="0"/>
                <w:sz w:val="24"/>
                <w:szCs w:val="24"/>
              </w:rPr>
              <w:t>（格式</w:t>
            </w:r>
            <w:r>
              <w:rPr>
                <w:rFonts w:hint="eastAsia" w:ascii="宋体" w:hAnsi="宋体" w:cs="宋体"/>
                <w:kern w:val="0"/>
                <w:sz w:val="24"/>
                <w:szCs w:val="24"/>
                <w:lang w:val="en-US" w:eastAsia="zh-CN"/>
              </w:rPr>
              <w:t>2</w:t>
            </w:r>
            <w:r>
              <w:rPr>
                <w:rFonts w:hint="eastAsia" w:ascii="宋体" w:hAnsi="宋体" w:eastAsia="宋体" w:cs="宋体"/>
                <w:kern w:val="0"/>
                <w:sz w:val="24"/>
                <w:szCs w:val="24"/>
              </w:rPr>
              <w:t>）</w:t>
            </w:r>
          </w:p>
        </w:tc>
        <w:tc>
          <w:tcPr>
            <w:tcW w:w="497" w:type="pct"/>
            <w:tcBorders>
              <w:top w:val="single" w:color="auto" w:sz="2" w:space="0"/>
            </w:tcBorders>
            <w:noWrap w:val="0"/>
            <w:vAlign w:val="center"/>
          </w:tcPr>
          <w:p w14:paraId="5D54A566">
            <w:pPr>
              <w:autoSpaceDE w:val="0"/>
              <w:autoSpaceDN w:val="0"/>
              <w:adjustRightInd w:val="0"/>
              <w:spacing w:line="360" w:lineRule="atLeast"/>
              <w:ind w:left="630" w:leftChars="0"/>
              <w:jc w:val="center"/>
              <w:rPr>
                <w:rFonts w:hint="eastAsia" w:ascii="宋体" w:hAnsi="宋体" w:eastAsia="宋体" w:cs="宋体"/>
                <w:kern w:val="0"/>
                <w:sz w:val="24"/>
                <w:szCs w:val="24"/>
                <w:lang w:val="en-US" w:eastAsia="zh-CN" w:bidi="ar-SA"/>
              </w:rPr>
            </w:pPr>
          </w:p>
        </w:tc>
        <w:tc>
          <w:tcPr>
            <w:tcW w:w="497" w:type="pct"/>
            <w:tcBorders>
              <w:top w:val="single" w:color="auto" w:sz="2" w:space="0"/>
            </w:tcBorders>
            <w:noWrap w:val="0"/>
            <w:vAlign w:val="center"/>
          </w:tcPr>
          <w:p w14:paraId="3A2FA184">
            <w:pPr>
              <w:autoSpaceDE w:val="0"/>
              <w:autoSpaceDN w:val="0"/>
              <w:adjustRightInd w:val="0"/>
              <w:spacing w:line="360" w:lineRule="atLeast"/>
              <w:ind w:left="630" w:leftChars="0"/>
              <w:jc w:val="center"/>
              <w:rPr>
                <w:rFonts w:hint="eastAsia" w:ascii="宋体" w:hAnsi="宋体" w:eastAsia="宋体" w:cs="宋体"/>
                <w:kern w:val="0"/>
                <w:sz w:val="24"/>
                <w:szCs w:val="24"/>
                <w:lang w:val="en-US" w:eastAsia="zh-CN" w:bidi="ar-SA"/>
              </w:rPr>
            </w:pPr>
          </w:p>
        </w:tc>
        <w:tc>
          <w:tcPr>
            <w:tcW w:w="752" w:type="pct"/>
            <w:tcBorders>
              <w:top w:val="single" w:color="auto" w:sz="2" w:space="0"/>
            </w:tcBorders>
            <w:noWrap w:val="0"/>
            <w:vAlign w:val="center"/>
          </w:tcPr>
          <w:p w14:paraId="53ED258C">
            <w:pPr>
              <w:autoSpaceDE w:val="0"/>
              <w:autoSpaceDN w:val="0"/>
              <w:adjustRightInd w:val="0"/>
              <w:spacing w:line="360" w:lineRule="atLeast"/>
              <w:ind w:left="630" w:leftChars="0"/>
              <w:jc w:val="center"/>
              <w:rPr>
                <w:rFonts w:hint="default" w:ascii="宋体" w:hAnsi="宋体" w:eastAsia="宋体" w:cs="宋体"/>
                <w:kern w:val="0"/>
                <w:sz w:val="24"/>
                <w:szCs w:val="24"/>
                <w:lang w:val="en-US" w:eastAsia="zh-CN" w:bidi="ar-SA"/>
              </w:rPr>
            </w:pPr>
          </w:p>
        </w:tc>
        <w:tc>
          <w:tcPr>
            <w:tcW w:w="271" w:type="pct"/>
            <w:tcBorders>
              <w:top w:val="single" w:color="auto" w:sz="2" w:space="0"/>
            </w:tcBorders>
            <w:noWrap w:val="0"/>
            <w:vAlign w:val="center"/>
          </w:tcPr>
          <w:p w14:paraId="29D4AD4C">
            <w:pPr>
              <w:autoSpaceDE w:val="0"/>
              <w:autoSpaceDN w:val="0"/>
              <w:adjustRightInd w:val="0"/>
              <w:spacing w:line="360" w:lineRule="atLeast"/>
              <w:ind w:left="630"/>
              <w:jc w:val="center"/>
              <w:rPr>
                <w:rFonts w:hint="eastAsia" w:ascii="宋体" w:hAnsi="宋体" w:eastAsia="宋体" w:cs="宋体"/>
                <w:kern w:val="0"/>
                <w:sz w:val="24"/>
                <w:szCs w:val="24"/>
              </w:rPr>
            </w:pPr>
          </w:p>
        </w:tc>
      </w:tr>
      <w:tr w14:paraId="44EC6C6F">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419" w:type="pct"/>
            <w:vMerge w:val="continue"/>
            <w:noWrap w:val="0"/>
            <w:vAlign w:val="center"/>
          </w:tcPr>
          <w:p w14:paraId="50328F91">
            <w:pPr>
              <w:autoSpaceDE w:val="0"/>
              <w:autoSpaceDN w:val="0"/>
              <w:adjustRightInd w:val="0"/>
              <w:spacing w:line="360" w:lineRule="atLeast"/>
              <w:jc w:val="center"/>
              <w:rPr>
                <w:rFonts w:hint="eastAsia" w:ascii="宋体" w:hAnsi="宋体" w:cs="宋体"/>
                <w:sz w:val="24"/>
                <w:szCs w:val="24"/>
                <w:lang w:val="en-US" w:eastAsia="zh-CN"/>
              </w:rPr>
            </w:pPr>
          </w:p>
        </w:tc>
        <w:tc>
          <w:tcPr>
            <w:tcW w:w="237" w:type="pct"/>
            <w:tcBorders>
              <w:top w:val="single" w:color="auto" w:sz="2" w:space="0"/>
            </w:tcBorders>
            <w:noWrap w:val="0"/>
            <w:vAlign w:val="center"/>
          </w:tcPr>
          <w:p w14:paraId="3BDC1218">
            <w:pPr>
              <w:numPr>
                <w:ilvl w:val="0"/>
                <w:numId w:val="0"/>
              </w:numPr>
              <w:autoSpaceDE w:val="0"/>
              <w:autoSpaceDN w:val="0"/>
              <w:adjustRightInd w:val="0"/>
              <w:spacing w:line="360" w:lineRule="atLeast"/>
              <w:ind w:left="0" w:leftChars="0" w:firstLine="0" w:firstLineChars="0"/>
              <w:jc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3</w:t>
            </w:r>
          </w:p>
        </w:tc>
        <w:tc>
          <w:tcPr>
            <w:tcW w:w="2324" w:type="pct"/>
            <w:noWrap w:val="0"/>
            <w:vAlign w:val="center"/>
          </w:tcPr>
          <w:p w14:paraId="568AB03B">
            <w:pPr>
              <w:autoSpaceDE w:val="0"/>
              <w:autoSpaceDN w:val="0"/>
              <w:adjustRightInd w:val="0"/>
              <w:spacing w:line="360" w:lineRule="atLeast"/>
              <w:jc w:val="left"/>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报价单</w:t>
            </w:r>
            <w:r>
              <w:rPr>
                <w:rFonts w:hint="eastAsia" w:ascii="宋体" w:hAnsi="宋体" w:eastAsia="宋体" w:cs="宋体"/>
                <w:kern w:val="0"/>
                <w:sz w:val="24"/>
                <w:szCs w:val="24"/>
              </w:rPr>
              <w:t>（格式</w:t>
            </w:r>
            <w:r>
              <w:rPr>
                <w:rFonts w:hint="eastAsia" w:ascii="宋体" w:hAnsi="宋体" w:cs="宋体"/>
                <w:kern w:val="0"/>
                <w:sz w:val="24"/>
                <w:szCs w:val="24"/>
                <w:lang w:val="en-US" w:eastAsia="zh-CN"/>
              </w:rPr>
              <w:t>3</w:t>
            </w:r>
            <w:r>
              <w:rPr>
                <w:rFonts w:hint="eastAsia" w:ascii="宋体" w:hAnsi="宋体" w:eastAsia="宋体" w:cs="宋体"/>
                <w:kern w:val="0"/>
                <w:sz w:val="24"/>
                <w:szCs w:val="24"/>
              </w:rPr>
              <w:t>）</w:t>
            </w:r>
          </w:p>
        </w:tc>
        <w:tc>
          <w:tcPr>
            <w:tcW w:w="497" w:type="pct"/>
            <w:tcBorders>
              <w:top w:val="single" w:color="auto" w:sz="2" w:space="0"/>
            </w:tcBorders>
            <w:noWrap w:val="0"/>
            <w:vAlign w:val="center"/>
          </w:tcPr>
          <w:p w14:paraId="2B716F6A">
            <w:pPr>
              <w:autoSpaceDE w:val="0"/>
              <w:autoSpaceDN w:val="0"/>
              <w:adjustRightInd w:val="0"/>
              <w:spacing w:line="360" w:lineRule="atLeast"/>
              <w:ind w:left="630" w:leftChars="0"/>
              <w:jc w:val="center"/>
              <w:rPr>
                <w:rFonts w:hint="eastAsia" w:ascii="宋体" w:hAnsi="宋体" w:eastAsia="宋体" w:cs="宋体"/>
                <w:kern w:val="0"/>
                <w:sz w:val="24"/>
                <w:szCs w:val="24"/>
                <w:lang w:val="en-US" w:eastAsia="zh-CN" w:bidi="ar-SA"/>
              </w:rPr>
            </w:pPr>
          </w:p>
        </w:tc>
        <w:tc>
          <w:tcPr>
            <w:tcW w:w="497" w:type="pct"/>
            <w:tcBorders>
              <w:top w:val="single" w:color="auto" w:sz="2" w:space="0"/>
            </w:tcBorders>
            <w:noWrap w:val="0"/>
            <w:vAlign w:val="center"/>
          </w:tcPr>
          <w:p w14:paraId="3F2FCF69">
            <w:pPr>
              <w:autoSpaceDE w:val="0"/>
              <w:autoSpaceDN w:val="0"/>
              <w:adjustRightInd w:val="0"/>
              <w:spacing w:line="360" w:lineRule="atLeast"/>
              <w:ind w:left="630" w:leftChars="0"/>
              <w:jc w:val="center"/>
              <w:rPr>
                <w:rFonts w:hint="eastAsia" w:ascii="宋体" w:hAnsi="宋体" w:eastAsia="宋体" w:cs="宋体"/>
                <w:kern w:val="0"/>
                <w:sz w:val="24"/>
                <w:szCs w:val="24"/>
                <w:lang w:val="en-US" w:eastAsia="zh-CN" w:bidi="ar-SA"/>
              </w:rPr>
            </w:pPr>
          </w:p>
        </w:tc>
        <w:tc>
          <w:tcPr>
            <w:tcW w:w="752" w:type="pct"/>
            <w:tcBorders>
              <w:top w:val="single" w:color="auto" w:sz="2" w:space="0"/>
            </w:tcBorders>
            <w:noWrap w:val="0"/>
            <w:vAlign w:val="center"/>
          </w:tcPr>
          <w:p w14:paraId="5C842533">
            <w:pPr>
              <w:autoSpaceDE w:val="0"/>
              <w:autoSpaceDN w:val="0"/>
              <w:adjustRightInd w:val="0"/>
              <w:spacing w:line="360" w:lineRule="atLeast"/>
              <w:ind w:left="630" w:leftChars="0"/>
              <w:jc w:val="center"/>
              <w:rPr>
                <w:rFonts w:hint="default" w:ascii="宋体" w:hAnsi="宋体" w:eastAsia="宋体" w:cs="宋体"/>
                <w:kern w:val="0"/>
                <w:sz w:val="24"/>
                <w:szCs w:val="24"/>
                <w:lang w:val="en-US" w:eastAsia="zh-CN" w:bidi="ar-SA"/>
              </w:rPr>
            </w:pPr>
          </w:p>
        </w:tc>
        <w:tc>
          <w:tcPr>
            <w:tcW w:w="271" w:type="pct"/>
            <w:tcBorders>
              <w:top w:val="single" w:color="auto" w:sz="2" w:space="0"/>
            </w:tcBorders>
            <w:noWrap w:val="0"/>
            <w:vAlign w:val="center"/>
          </w:tcPr>
          <w:p w14:paraId="1248E5E9">
            <w:pPr>
              <w:autoSpaceDE w:val="0"/>
              <w:autoSpaceDN w:val="0"/>
              <w:adjustRightInd w:val="0"/>
              <w:spacing w:line="360" w:lineRule="atLeast"/>
              <w:ind w:left="630"/>
              <w:jc w:val="center"/>
              <w:rPr>
                <w:rFonts w:hint="eastAsia" w:ascii="宋体" w:hAnsi="宋体" w:eastAsia="宋体" w:cs="宋体"/>
                <w:kern w:val="0"/>
                <w:sz w:val="24"/>
                <w:szCs w:val="24"/>
              </w:rPr>
            </w:pPr>
          </w:p>
        </w:tc>
      </w:tr>
      <w:tr w14:paraId="55854D9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419" w:type="pct"/>
            <w:vMerge w:val="continue"/>
            <w:noWrap w:val="0"/>
            <w:vAlign w:val="center"/>
          </w:tcPr>
          <w:p w14:paraId="00F9A74F">
            <w:pPr>
              <w:autoSpaceDE w:val="0"/>
              <w:autoSpaceDN w:val="0"/>
              <w:adjustRightInd w:val="0"/>
              <w:spacing w:line="360" w:lineRule="atLeast"/>
              <w:jc w:val="center"/>
              <w:rPr>
                <w:rFonts w:hint="eastAsia" w:ascii="宋体" w:hAnsi="宋体" w:cs="宋体"/>
                <w:sz w:val="24"/>
                <w:szCs w:val="24"/>
                <w:lang w:val="en-US" w:eastAsia="zh-CN"/>
              </w:rPr>
            </w:pPr>
          </w:p>
        </w:tc>
        <w:tc>
          <w:tcPr>
            <w:tcW w:w="237" w:type="pct"/>
            <w:tcBorders>
              <w:top w:val="single" w:color="auto" w:sz="2" w:space="0"/>
            </w:tcBorders>
            <w:noWrap w:val="0"/>
            <w:vAlign w:val="center"/>
          </w:tcPr>
          <w:p w14:paraId="3043E6C7">
            <w:pPr>
              <w:numPr>
                <w:ilvl w:val="0"/>
                <w:numId w:val="0"/>
              </w:numPr>
              <w:autoSpaceDE w:val="0"/>
              <w:autoSpaceDN w:val="0"/>
              <w:adjustRightInd w:val="0"/>
              <w:spacing w:line="360" w:lineRule="atLeast"/>
              <w:ind w:left="0" w:leftChars="0" w:firstLine="0" w:firstLineChars="0"/>
              <w:jc w:val="center"/>
              <w:rPr>
                <w:rFonts w:hint="default" w:ascii="宋体" w:hAnsi="宋体" w:eastAsia="宋体" w:cs="宋体"/>
                <w:kern w:val="0"/>
                <w:sz w:val="24"/>
                <w:szCs w:val="24"/>
                <w:lang w:val="en-US" w:eastAsia="zh-CN" w:bidi="ar-SA"/>
              </w:rPr>
            </w:pPr>
            <w:r>
              <w:rPr>
                <w:rFonts w:hint="eastAsia" w:ascii="宋体" w:hAnsi="宋体" w:cs="宋体"/>
                <w:kern w:val="0"/>
                <w:sz w:val="24"/>
                <w:szCs w:val="24"/>
                <w:lang w:val="en-US" w:eastAsia="zh-CN"/>
              </w:rPr>
              <w:t>4</w:t>
            </w:r>
          </w:p>
        </w:tc>
        <w:tc>
          <w:tcPr>
            <w:tcW w:w="2324" w:type="pct"/>
            <w:noWrap w:val="0"/>
            <w:vAlign w:val="center"/>
          </w:tcPr>
          <w:p w14:paraId="34C49145">
            <w:pPr>
              <w:autoSpaceDE w:val="0"/>
              <w:autoSpaceDN w:val="0"/>
              <w:adjustRightInd w:val="0"/>
              <w:spacing w:line="360" w:lineRule="atLeast"/>
              <w:jc w:val="left"/>
              <w:rPr>
                <w:rFonts w:hint="default" w:ascii="宋体" w:hAnsi="宋体" w:cs="宋体"/>
                <w:kern w:val="0"/>
                <w:sz w:val="24"/>
                <w:szCs w:val="24"/>
                <w:lang w:val="en-US" w:eastAsia="zh-CN"/>
              </w:rPr>
            </w:pPr>
            <w:r>
              <w:rPr>
                <w:rFonts w:hint="eastAsia" w:ascii="宋体" w:hAnsi="宋体" w:cs="宋体"/>
                <w:kern w:val="0"/>
                <w:sz w:val="24"/>
                <w:szCs w:val="24"/>
                <w:lang w:val="en-US" w:eastAsia="zh-CN"/>
              </w:rPr>
              <w:t>类似项目业绩表</w:t>
            </w:r>
            <w:r>
              <w:rPr>
                <w:rFonts w:hint="eastAsia" w:ascii="宋体" w:hAnsi="宋体" w:eastAsia="宋体" w:cs="宋体"/>
                <w:kern w:val="0"/>
                <w:sz w:val="24"/>
                <w:szCs w:val="24"/>
              </w:rPr>
              <w:t>（格式</w:t>
            </w:r>
            <w:r>
              <w:rPr>
                <w:rFonts w:hint="eastAsia" w:ascii="宋体" w:hAnsi="宋体" w:cs="宋体"/>
                <w:kern w:val="0"/>
                <w:sz w:val="24"/>
                <w:szCs w:val="24"/>
                <w:lang w:val="en-US" w:eastAsia="zh-CN"/>
              </w:rPr>
              <w:t>4</w:t>
            </w:r>
            <w:r>
              <w:rPr>
                <w:rFonts w:hint="eastAsia" w:ascii="宋体" w:hAnsi="宋体" w:eastAsia="宋体" w:cs="宋体"/>
                <w:kern w:val="0"/>
                <w:sz w:val="24"/>
                <w:szCs w:val="24"/>
              </w:rPr>
              <w:t>）</w:t>
            </w:r>
          </w:p>
        </w:tc>
        <w:tc>
          <w:tcPr>
            <w:tcW w:w="497" w:type="pct"/>
            <w:tcBorders>
              <w:top w:val="single" w:color="auto" w:sz="2" w:space="0"/>
            </w:tcBorders>
            <w:noWrap w:val="0"/>
            <w:vAlign w:val="center"/>
          </w:tcPr>
          <w:p w14:paraId="3A7D6CFD">
            <w:pPr>
              <w:autoSpaceDE w:val="0"/>
              <w:autoSpaceDN w:val="0"/>
              <w:adjustRightInd w:val="0"/>
              <w:spacing w:line="360" w:lineRule="atLeast"/>
              <w:ind w:left="630" w:leftChars="0"/>
              <w:jc w:val="center"/>
              <w:rPr>
                <w:rFonts w:hint="eastAsia" w:ascii="宋体" w:hAnsi="宋体" w:eastAsia="宋体" w:cs="宋体"/>
                <w:kern w:val="0"/>
                <w:sz w:val="24"/>
                <w:szCs w:val="24"/>
                <w:lang w:val="en-US" w:eastAsia="zh-CN" w:bidi="ar-SA"/>
              </w:rPr>
            </w:pPr>
          </w:p>
        </w:tc>
        <w:tc>
          <w:tcPr>
            <w:tcW w:w="497" w:type="pct"/>
            <w:tcBorders>
              <w:top w:val="single" w:color="auto" w:sz="2" w:space="0"/>
            </w:tcBorders>
            <w:noWrap w:val="0"/>
            <w:vAlign w:val="center"/>
          </w:tcPr>
          <w:p w14:paraId="6BFF683B">
            <w:pPr>
              <w:autoSpaceDE w:val="0"/>
              <w:autoSpaceDN w:val="0"/>
              <w:adjustRightInd w:val="0"/>
              <w:spacing w:line="360" w:lineRule="atLeast"/>
              <w:ind w:left="630" w:leftChars="0"/>
              <w:jc w:val="center"/>
              <w:rPr>
                <w:rFonts w:hint="eastAsia" w:ascii="宋体" w:hAnsi="宋体" w:eastAsia="宋体" w:cs="宋体"/>
                <w:kern w:val="0"/>
                <w:sz w:val="24"/>
                <w:szCs w:val="24"/>
                <w:lang w:val="en-US" w:eastAsia="zh-CN" w:bidi="ar-SA"/>
              </w:rPr>
            </w:pPr>
          </w:p>
        </w:tc>
        <w:tc>
          <w:tcPr>
            <w:tcW w:w="752" w:type="pct"/>
            <w:tcBorders>
              <w:top w:val="single" w:color="auto" w:sz="2" w:space="0"/>
            </w:tcBorders>
            <w:noWrap w:val="0"/>
            <w:vAlign w:val="center"/>
          </w:tcPr>
          <w:p w14:paraId="36D5150E">
            <w:pPr>
              <w:autoSpaceDE w:val="0"/>
              <w:autoSpaceDN w:val="0"/>
              <w:adjustRightInd w:val="0"/>
              <w:spacing w:line="360" w:lineRule="atLeast"/>
              <w:ind w:left="630" w:leftChars="0"/>
              <w:jc w:val="center"/>
              <w:rPr>
                <w:rFonts w:hint="default" w:ascii="宋体" w:hAnsi="宋体" w:eastAsia="宋体" w:cs="宋体"/>
                <w:kern w:val="0"/>
                <w:sz w:val="24"/>
                <w:szCs w:val="24"/>
                <w:lang w:val="en-US" w:eastAsia="zh-CN" w:bidi="ar-SA"/>
              </w:rPr>
            </w:pPr>
          </w:p>
        </w:tc>
        <w:tc>
          <w:tcPr>
            <w:tcW w:w="271" w:type="pct"/>
            <w:tcBorders>
              <w:top w:val="single" w:color="auto" w:sz="2" w:space="0"/>
            </w:tcBorders>
            <w:noWrap w:val="0"/>
            <w:vAlign w:val="center"/>
          </w:tcPr>
          <w:p w14:paraId="11965E0C">
            <w:pPr>
              <w:autoSpaceDE w:val="0"/>
              <w:autoSpaceDN w:val="0"/>
              <w:adjustRightInd w:val="0"/>
              <w:spacing w:line="360" w:lineRule="atLeast"/>
              <w:ind w:left="630"/>
              <w:jc w:val="center"/>
              <w:rPr>
                <w:rFonts w:hint="eastAsia" w:ascii="宋体" w:hAnsi="宋体" w:eastAsia="宋体" w:cs="宋体"/>
                <w:kern w:val="0"/>
                <w:sz w:val="24"/>
                <w:szCs w:val="24"/>
              </w:rPr>
            </w:pPr>
          </w:p>
        </w:tc>
      </w:tr>
      <w:tr w14:paraId="65FA660F">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419" w:type="pct"/>
            <w:vMerge w:val="continue"/>
            <w:noWrap w:val="0"/>
            <w:vAlign w:val="center"/>
          </w:tcPr>
          <w:p w14:paraId="7778EB4C">
            <w:pPr>
              <w:autoSpaceDE w:val="0"/>
              <w:autoSpaceDN w:val="0"/>
              <w:adjustRightInd w:val="0"/>
              <w:spacing w:line="360" w:lineRule="atLeast"/>
              <w:ind w:left="630"/>
              <w:jc w:val="center"/>
              <w:rPr>
                <w:rFonts w:hint="eastAsia" w:ascii="宋体" w:hAnsi="宋体" w:eastAsia="宋体" w:cs="宋体"/>
                <w:kern w:val="0"/>
                <w:sz w:val="24"/>
                <w:szCs w:val="24"/>
              </w:rPr>
            </w:pPr>
          </w:p>
        </w:tc>
        <w:tc>
          <w:tcPr>
            <w:tcW w:w="237" w:type="pct"/>
            <w:noWrap w:val="0"/>
            <w:vAlign w:val="center"/>
          </w:tcPr>
          <w:p w14:paraId="133E7B25">
            <w:pPr>
              <w:numPr>
                <w:ilvl w:val="0"/>
                <w:numId w:val="0"/>
              </w:numPr>
              <w:autoSpaceDE w:val="0"/>
              <w:autoSpaceDN w:val="0"/>
              <w:adjustRightInd w:val="0"/>
              <w:spacing w:line="360" w:lineRule="atLeast"/>
              <w:jc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5</w:t>
            </w:r>
          </w:p>
        </w:tc>
        <w:tc>
          <w:tcPr>
            <w:tcW w:w="2324" w:type="pct"/>
            <w:noWrap w:val="0"/>
            <w:vAlign w:val="center"/>
          </w:tcPr>
          <w:p w14:paraId="26D76360">
            <w:pPr>
              <w:autoSpaceDE w:val="0"/>
              <w:autoSpaceDN w:val="0"/>
              <w:adjustRightInd w:val="0"/>
              <w:spacing w:line="360" w:lineRule="atLeast"/>
              <w:jc w:val="left"/>
              <w:rPr>
                <w:rFonts w:hint="eastAsia" w:ascii="宋体" w:hAnsi="宋体" w:eastAsia="宋体" w:cs="宋体"/>
                <w:kern w:val="0"/>
                <w:sz w:val="24"/>
                <w:szCs w:val="24"/>
                <w:lang w:val="en-US" w:eastAsia="zh-CN" w:bidi="ar-SA"/>
              </w:rPr>
            </w:pPr>
            <w:r>
              <w:rPr>
                <w:rFonts w:hint="eastAsia" w:ascii="宋体" w:hAnsi="宋体" w:eastAsia="宋体" w:cs="宋体"/>
                <w:sz w:val="24"/>
                <w:szCs w:val="24"/>
              </w:rPr>
              <w:t>其它文件</w:t>
            </w:r>
            <w:r>
              <w:rPr>
                <w:rFonts w:hint="eastAsia" w:ascii="宋体" w:hAnsi="宋体" w:cs="宋体"/>
                <w:sz w:val="24"/>
                <w:szCs w:val="24"/>
                <w:lang w:eastAsia="zh-CN"/>
              </w:rPr>
              <w:t>（</w:t>
            </w:r>
            <w:r>
              <w:rPr>
                <w:rFonts w:hint="eastAsia" w:ascii="宋体" w:hAnsi="宋体" w:cs="宋体"/>
                <w:sz w:val="24"/>
                <w:szCs w:val="24"/>
                <w:lang w:val="en-US" w:eastAsia="zh-CN"/>
              </w:rPr>
              <w:t>如有</w:t>
            </w:r>
            <w:r>
              <w:rPr>
                <w:rFonts w:hint="eastAsia" w:ascii="宋体" w:hAnsi="宋体" w:cs="宋体"/>
                <w:sz w:val="24"/>
                <w:szCs w:val="24"/>
                <w:lang w:eastAsia="zh-CN"/>
              </w:rPr>
              <w:t>）</w:t>
            </w:r>
          </w:p>
        </w:tc>
        <w:tc>
          <w:tcPr>
            <w:tcW w:w="497" w:type="pct"/>
            <w:noWrap w:val="0"/>
            <w:vAlign w:val="center"/>
          </w:tcPr>
          <w:p w14:paraId="42EB6352">
            <w:pPr>
              <w:autoSpaceDE w:val="0"/>
              <w:autoSpaceDN w:val="0"/>
              <w:adjustRightInd w:val="0"/>
              <w:spacing w:line="360" w:lineRule="atLeast"/>
              <w:ind w:left="630" w:leftChars="0"/>
              <w:jc w:val="center"/>
              <w:rPr>
                <w:rFonts w:hint="eastAsia" w:ascii="宋体" w:hAnsi="宋体" w:eastAsia="宋体" w:cs="宋体"/>
                <w:kern w:val="0"/>
                <w:sz w:val="24"/>
                <w:szCs w:val="24"/>
                <w:lang w:val="en-US" w:eastAsia="zh-CN" w:bidi="ar-SA"/>
              </w:rPr>
            </w:pPr>
          </w:p>
        </w:tc>
        <w:tc>
          <w:tcPr>
            <w:tcW w:w="497" w:type="pct"/>
            <w:noWrap w:val="0"/>
            <w:vAlign w:val="center"/>
          </w:tcPr>
          <w:p w14:paraId="364DDEFB">
            <w:pPr>
              <w:autoSpaceDE w:val="0"/>
              <w:autoSpaceDN w:val="0"/>
              <w:adjustRightInd w:val="0"/>
              <w:spacing w:line="360" w:lineRule="atLeast"/>
              <w:ind w:left="630" w:leftChars="0"/>
              <w:jc w:val="center"/>
              <w:rPr>
                <w:rFonts w:hint="eastAsia" w:ascii="宋体" w:hAnsi="宋体" w:eastAsia="宋体" w:cs="宋体"/>
                <w:kern w:val="0"/>
                <w:sz w:val="24"/>
                <w:szCs w:val="24"/>
                <w:lang w:val="en-US" w:eastAsia="zh-CN" w:bidi="ar-SA"/>
              </w:rPr>
            </w:pPr>
          </w:p>
        </w:tc>
        <w:tc>
          <w:tcPr>
            <w:tcW w:w="752" w:type="pct"/>
            <w:noWrap w:val="0"/>
            <w:vAlign w:val="center"/>
          </w:tcPr>
          <w:p w14:paraId="0B3E0AB3">
            <w:pPr>
              <w:autoSpaceDE w:val="0"/>
              <w:autoSpaceDN w:val="0"/>
              <w:adjustRightInd w:val="0"/>
              <w:spacing w:line="360" w:lineRule="atLeast"/>
              <w:ind w:left="630" w:leftChars="0"/>
              <w:jc w:val="center"/>
              <w:rPr>
                <w:rFonts w:hint="default" w:ascii="宋体" w:hAnsi="宋体" w:eastAsia="宋体" w:cs="宋体"/>
                <w:kern w:val="0"/>
                <w:sz w:val="24"/>
                <w:szCs w:val="24"/>
                <w:lang w:val="en-US" w:eastAsia="zh-CN" w:bidi="ar-SA"/>
              </w:rPr>
            </w:pPr>
          </w:p>
        </w:tc>
        <w:tc>
          <w:tcPr>
            <w:tcW w:w="271" w:type="pct"/>
            <w:noWrap w:val="0"/>
            <w:vAlign w:val="center"/>
          </w:tcPr>
          <w:p w14:paraId="1F960456">
            <w:pPr>
              <w:autoSpaceDE w:val="0"/>
              <w:autoSpaceDN w:val="0"/>
              <w:adjustRightInd w:val="0"/>
              <w:spacing w:line="360" w:lineRule="atLeast"/>
              <w:ind w:left="630"/>
              <w:jc w:val="center"/>
              <w:rPr>
                <w:rFonts w:hint="eastAsia" w:ascii="宋体" w:hAnsi="宋体" w:eastAsia="宋体" w:cs="宋体"/>
                <w:kern w:val="0"/>
                <w:sz w:val="24"/>
                <w:szCs w:val="24"/>
              </w:rPr>
            </w:pPr>
          </w:p>
        </w:tc>
      </w:tr>
    </w:tbl>
    <w:p w14:paraId="5EA5FD9D">
      <w:pPr>
        <w:spacing w:line="480" w:lineRule="auto"/>
        <w:ind w:firstLine="120" w:firstLineChars="50"/>
        <w:rPr>
          <w:rFonts w:hint="eastAsia" w:ascii="宋体" w:hAnsi="宋体" w:cs="宋体"/>
          <w:sz w:val="24"/>
          <w:szCs w:val="24"/>
        </w:rPr>
      </w:pPr>
      <w:r>
        <w:rPr>
          <w:rFonts w:hint="eastAsia" w:ascii="宋体" w:hAnsi="宋体" w:cs="宋体"/>
          <w:sz w:val="24"/>
          <w:szCs w:val="24"/>
        </w:rPr>
        <w:t>备注：</w:t>
      </w:r>
    </w:p>
    <w:p w14:paraId="120F6B16">
      <w:pPr>
        <w:numPr>
          <w:ilvl w:val="0"/>
          <w:numId w:val="1"/>
        </w:numPr>
        <w:spacing w:line="480" w:lineRule="auto"/>
        <w:ind w:firstLine="120" w:firstLineChars="50"/>
        <w:rPr>
          <w:rFonts w:hint="eastAsia"/>
          <w:sz w:val="24"/>
          <w:szCs w:val="24"/>
        </w:rPr>
      </w:pPr>
      <w:r>
        <w:rPr>
          <w:rFonts w:hint="eastAsia" w:ascii="宋体" w:hAnsi="宋体" w:cs="宋体"/>
          <w:sz w:val="24"/>
          <w:szCs w:val="24"/>
          <w:lang w:val="en-US" w:eastAsia="zh-CN"/>
        </w:rPr>
        <w:t>供应商</w:t>
      </w:r>
      <w:r>
        <w:rPr>
          <w:rFonts w:hint="eastAsia" w:ascii="宋体" w:hAnsi="宋体" w:cs="宋体"/>
          <w:sz w:val="24"/>
          <w:szCs w:val="24"/>
        </w:rPr>
        <w:t>认为有必要提交的其他文件可自行增加表格栏目，以上</w:t>
      </w:r>
      <w:r>
        <w:rPr>
          <w:rFonts w:hint="eastAsia" w:ascii="宋体" w:hAnsi="宋体" w:cs="宋体"/>
          <w:sz w:val="24"/>
          <w:szCs w:val="24"/>
          <w:lang w:val="en-US" w:eastAsia="zh-CN"/>
        </w:rPr>
        <w:t>调查资料</w:t>
      </w:r>
      <w:r>
        <w:rPr>
          <w:rFonts w:hint="eastAsia" w:ascii="宋体" w:hAnsi="宋体" w:cs="宋体"/>
          <w:sz w:val="24"/>
          <w:szCs w:val="24"/>
        </w:rPr>
        <w:t>提交时必须严格按照《</w:t>
      </w:r>
      <w:r>
        <w:rPr>
          <w:rFonts w:hint="eastAsia" w:ascii="宋体" w:hAnsi="宋体" w:cs="宋体"/>
          <w:sz w:val="24"/>
          <w:szCs w:val="24"/>
          <w:lang w:eastAsia="zh-CN"/>
        </w:rPr>
        <w:t>调查</w:t>
      </w:r>
      <w:r>
        <w:rPr>
          <w:rFonts w:hint="eastAsia" w:ascii="宋体" w:hAnsi="宋体" w:cs="宋体"/>
          <w:sz w:val="24"/>
          <w:szCs w:val="24"/>
        </w:rPr>
        <w:t>资料目录表》的排列顺序。</w:t>
      </w:r>
    </w:p>
    <w:p w14:paraId="2BB51313">
      <w:pPr>
        <w:numPr>
          <w:ilvl w:val="0"/>
          <w:numId w:val="1"/>
        </w:numPr>
        <w:spacing w:line="480" w:lineRule="auto"/>
        <w:ind w:firstLine="120" w:firstLineChars="50"/>
        <w:rPr>
          <w:rFonts w:hint="eastAsia"/>
          <w:bCs w:val="0"/>
          <w:spacing w:val="0"/>
          <w:kern w:val="2"/>
          <w:sz w:val="24"/>
          <w:szCs w:val="24"/>
        </w:rPr>
      </w:pPr>
      <w:r>
        <w:rPr>
          <w:rFonts w:hint="eastAsia"/>
          <w:sz w:val="24"/>
          <w:szCs w:val="24"/>
          <w:lang w:val="en-US" w:eastAsia="zh-CN"/>
        </w:rPr>
        <w:t>调查资料提供盖章电子版及可编辑word文件</w:t>
      </w:r>
      <w:r>
        <w:rPr>
          <w:rFonts w:hint="eastAsia"/>
          <w:bCs w:val="0"/>
          <w:spacing w:val="0"/>
          <w:kern w:val="2"/>
          <w:sz w:val="24"/>
          <w:szCs w:val="24"/>
        </w:rPr>
        <w:t>。</w:t>
      </w:r>
    </w:p>
    <w:p w14:paraId="6B3F2148">
      <w:pPr>
        <w:pStyle w:val="4"/>
        <w:numPr>
          <w:ilvl w:val="0"/>
          <w:numId w:val="0"/>
        </w:numPr>
        <w:rPr>
          <w:rFonts w:hint="eastAsia"/>
        </w:rPr>
      </w:pPr>
    </w:p>
    <w:p w14:paraId="15527ABA">
      <w:pPr>
        <w:rPr>
          <w:rFonts w:hint="eastAsia" w:ascii="宋体" w:hAnsi="宋体" w:cs="宋体"/>
          <w:b/>
          <w:bCs/>
        </w:rPr>
      </w:pPr>
      <w:r>
        <w:rPr>
          <w:rFonts w:hint="eastAsia" w:ascii="宋体" w:hAnsi="宋体" w:cs="宋体"/>
          <w:b/>
          <w:sz w:val="30"/>
          <w:szCs w:val="30"/>
        </w:rPr>
        <w:br w:type="page"/>
      </w:r>
      <w:bookmarkStart w:id="0" w:name="_Toc52165083"/>
      <w:bookmarkStart w:id="1" w:name="_Toc52165077"/>
      <w:bookmarkStart w:id="2" w:name="_Toc50736473"/>
      <w:bookmarkStart w:id="3" w:name="_Toc50691028"/>
      <w:bookmarkStart w:id="4" w:name="_Toc50737331"/>
      <w:bookmarkStart w:id="5" w:name="_Toc50737299"/>
      <w:bookmarkStart w:id="6" w:name="_Toc50737293"/>
      <w:bookmarkStart w:id="7" w:name="_Toc76354927"/>
      <w:bookmarkStart w:id="8" w:name="_Toc50691040"/>
      <w:bookmarkStart w:id="9" w:name="_Toc50736479"/>
      <w:bookmarkStart w:id="10" w:name="_Toc76354921"/>
      <w:bookmarkStart w:id="11" w:name="_Toc50737325"/>
    </w:p>
    <w:p w14:paraId="3F5F37BA">
      <w:pPr>
        <w:pStyle w:val="5"/>
        <w:numPr>
          <w:ilvl w:val="0"/>
          <w:numId w:val="2"/>
        </w:numPr>
        <w:spacing w:line="360" w:lineRule="auto"/>
        <w:outlineLvl w:val="1"/>
        <w:rPr>
          <w:rFonts w:ascii="宋体" w:hAnsi="宋体" w:cs="宋体"/>
          <w:b/>
          <w:bCs/>
        </w:rPr>
      </w:pPr>
      <w:r>
        <w:rPr>
          <w:rFonts w:hint="eastAsia" w:ascii="宋体" w:hAnsi="宋体" w:cs="宋体"/>
          <w:b/>
          <w:bCs/>
        </w:rPr>
        <w:t>供应商基本情况表</w:t>
      </w:r>
    </w:p>
    <w:p w14:paraId="5BA64903">
      <w:pPr>
        <w:pStyle w:val="5"/>
        <w:spacing w:line="360" w:lineRule="auto"/>
        <w:jc w:val="center"/>
        <w:rPr>
          <w:rFonts w:ascii="宋体" w:hAnsi="宋体" w:cs="宋体"/>
          <w:b/>
          <w:bCs/>
          <w:sz w:val="30"/>
          <w:szCs w:val="30"/>
        </w:rPr>
      </w:pPr>
      <w:r>
        <w:rPr>
          <w:rFonts w:hint="eastAsia" w:ascii="宋体" w:hAnsi="宋体" w:cs="宋体"/>
          <w:b/>
          <w:bCs/>
          <w:sz w:val="30"/>
          <w:szCs w:val="30"/>
        </w:rPr>
        <w:t>供应商基本情况表</w:t>
      </w:r>
    </w:p>
    <w:tbl>
      <w:tblPr>
        <w:tblStyle w:val="13"/>
        <w:tblW w:w="9639" w:type="dxa"/>
        <w:tblInd w:w="0" w:type="dxa"/>
        <w:tblLayout w:type="fixed"/>
        <w:tblCellMar>
          <w:top w:w="0" w:type="dxa"/>
          <w:left w:w="108" w:type="dxa"/>
          <w:bottom w:w="0" w:type="dxa"/>
          <w:right w:w="108" w:type="dxa"/>
        </w:tblCellMar>
      </w:tblPr>
      <w:tblGrid>
        <w:gridCol w:w="1394"/>
        <w:gridCol w:w="1142"/>
        <w:gridCol w:w="768"/>
        <w:gridCol w:w="20"/>
        <w:gridCol w:w="640"/>
        <w:gridCol w:w="1020"/>
        <w:gridCol w:w="5"/>
        <w:gridCol w:w="1145"/>
        <w:gridCol w:w="475"/>
        <w:gridCol w:w="22"/>
        <w:gridCol w:w="1109"/>
        <w:gridCol w:w="39"/>
        <w:gridCol w:w="1860"/>
      </w:tblGrid>
      <w:tr w14:paraId="15980955">
        <w:tblPrEx>
          <w:tblCellMar>
            <w:top w:w="0" w:type="dxa"/>
            <w:left w:w="108" w:type="dxa"/>
            <w:bottom w:w="0" w:type="dxa"/>
            <w:right w:w="108" w:type="dxa"/>
          </w:tblCellMar>
        </w:tblPrEx>
        <w:trPr>
          <w:trHeight w:val="397" w:hRule="atLeast"/>
        </w:trPr>
        <w:tc>
          <w:tcPr>
            <w:tcW w:w="1394" w:type="dxa"/>
            <w:tcBorders>
              <w:top w:val="single" w:color="auto" w:sz="12" w:space="0"/>
              <w:left w:val="single" w:color="auto" w:sz="12" w:space="0"/>
              <w:bottom w:val="single" w:color="auto" w:sz="6" w:space="0"/>
              <w:right w:val="single" w:color="auto" w:sz="6" w:space="0"/>
            </w:tcBorders>
            <w:vAlign w:val="center"/>
          </w:tcPr>
          <w:p w14:paraId="2B247938">
            <w:pPr>
              <w:tabs>
                <w:tab w:val="left" w:pos="540"/>
              </w:tabs>
              <w:spacing w:line="400" w:lineRule="exact"/>
              <w:ind w:left="-132" w:leftChars="-64" w:right="-105" w:rightChars="-50" w:hanging="2"/>
              <w:jc w:val="center"/>
              <w:rPr>
                <w:rFonts w:ascii="宋体" w:hAnsi="宋体" w:cs="宋体"/>
                <w:sz w:val="24"/>
              </w:rPr>
            </w:pPr>
            <w:r>
              <w:rPr>
                <w:rFonts w:hint="eastAsia" w:ascii="宋体" w:hAnsi="宋体" w:cs="宋体"/>
                <w:sz w:val="24"/>
              </w:rPr>
              <w:t>单位名称</w:t>
            </w:r>
          </w:p>
        </w:tc>
        <w:tc>
          <w:tcPr>
            <w:tcW w:w="8245" w:type="dxa"/>
            <w:gridSpan w:val="12"/>
            <w:tcBorders>
              <w:top w:val="single" w:color="auto" w:sz="12" w:space="0"/>
              <w:left w:val="single" w:color="auto" w:sz="6" w:space="0"/>
              <w:bottom w:val="single" w:color="auto" w:sz="6" w:space="0"/>
              <w:right w:val="single" w:color="auto" w:sz="12" w:space="0"/>
            </w:tcBorders>
            <w:vAlign w:val="center"/>
          </w:tcPr>
          <w:p w14:paraId="0019F370">
            <w:pPr>
              <w:tabs>
                <w:tab w:val="left" w:pos="540"/>
              </w:tabs>
              <w:spacing w:line="400" w:lineRule="exact"/>
              <w:ind w:left="-132" w:leftChars="-64" w:right="-105" w:rightChars="-50" w:hanging="2"/>
              <w:jc w:val="center"/>
              <w:rPr>
                <w:rFonts w:ascii="宋体" w:hAnsi="宋体" w:cs="宋体"/>
                <w:sz w:val="24"/>
              </w:rPr>
            </w:pPr>
          </w:p>
        </w:tc>
      </w:tr>
      <w:tr w14:paraId="22F5B08B">
        <w:tblPrEx>
          <w:tblCellMar>
            <w:top w:w="0" w:type="dxa"/>
            <w:left w:w="108" w:type="dxa"/>
            <w:bottom w:w="0" w:type="dxa"/>
            <w:right w:w="108" w:type="dxa"/>
          </w:tblCellMar>
        </w:tblPrEx>
        <w:trPr>
          <w:trHeight w:val="397" w:hRule="atLeast"/>
        </w:trPr>
        <w:tc>
          <w:tcPr>
            <w:tcW w:w="1394" w:type="dxa"/>
            <w:tcBorders>
              <w:top w:val="single" w:color="auto" w:sz="4" w:space="0"/>
              <w:left w:val="single" w:color="auto" w:sz="12" w:space="0"/>
              <w:bottom w:val="single" w:color="auto" w:sz="6" w:space="0"/>
              <w:right w:val="single" w:color="auto" w:sz="6" w:space="0"/>
            </w:tcBorders>
            <w:vAlign w:val="center"/>
          </w:tcPr>
          <w:p w14:paraId="616895D5">
            <w:pPr>
              <w:tabs>
                <w:tab w:val="left" w:pos="540"/>
              </w:tabs>
              <w:spacing w:line="400" w:lineRule="exact"/>
              <w:ind w:left="-132" w:leftChars="-64" w:right="-105" w:rightChars="-50" w:hanging="2"/>
              <w:jc w:val="center"/>
              <w:rPr>
                <w:rFonts w:ascii="宋体" w:hAnsi="宋体" w:cs="宋体"/>
                <w:sz w:val="24"/>
              </w:rPr>
            </w:pPr>
            <w:r>
              <w:rPr>
                <w:rFonts w:hint="eastAsia" w:ascii="宋体" w:hAnsi="宋体" w:cs="宋体"/>
                <w:sz w:val="24"/>
              </w:rPr>
              <w:t>营业执照号</w:t>
            </w:r>
          </w:p>
        </w:tc>
        <w:tc>
          <w:tcPr>
            <w:tcW w:w="8245" w:type="dxa"/>
            <w:gridSpan w:val="12"/>
            <w:tcBorders>
              <w:top w:val="single" w:color="auto" w:sz="4" w:space="0"/>
              <w:left w:val="single" w:color="auto" w:sz="6" w:space="0"/>
              <w:bottom w:val="single" w:color="auto" w:sz="6" w:space="0"/>
              <w:right w:val="single" w:color="auto" w:sz="12" w:space="0"/>
            </w:tcBorders>
            <w:vAlign w:val="center"/>
          </w:tcPr>
          <w:p w14:paraId="2BB2D6E1">
            <w:pPr>
              <w:tabs>
                <w:tab w:val="left" w:pos="540"/>
              </w:tabs>
              <w:spacing w:line="400" w:lineRule="exact"/>
              <w:ind w:left="-132" w:leftChars="-64" w:right="-105" w:rightChars="-50" w:hanging="2"/>
              <w:jc w:val="center"/>
              <w:rPr>
                <w:rFonts w:ascii="宋体" w:hAnsi="宋体" w:cs="宋体"/>
                <w:sz w:val="24"/>
              </w:rPr>
            </w:pPr>
          </w:p>
        </w:tc>
      </w:tr>
      <w:tr w14:paraId="3604BDB2">
        <w:tblPrEx>
          <w:tblCellMar>
            <w:top w:w="0" w:type="dxa"/>
            <w:left w:w="108" w:type="dxa"/>
            <w:bottom w:w="0" w:type="dxa"/>
            <w:right w:w="108" w:type="dxa"/>
          </w:tblCellMar>
        </w:tblPrEx>
        <w:trPr>
          <w:trHeight w:val="397" w:hRule="atLeast"/>
        </w:trPr>
        <w:tc>
          <w:tcPr>
            <w:tcW w:w="1394" w:type="dxa"/>
            <w:tcBorders>
              <w:top w:val="single" w:color="auto" w:sz="6" w:space="0"/>
              <w:left w:val="single" w:color="auto" w:sz="12" w:space="0"/>
              <w:bottom w:val="single" w:color="auto" w:sz="6" w:space="0"/>
              <w:right w:val="single" w:color="auto" w:sz="6" w:space="0"/>
            </w:tcBorders>
            <w:vAlign w:val="center"/>
          </w:tcPr>
          <w:p w14:paraId="70BFCD2B">
            <w:pPr>
              <w:tabs>
                <w:tab w:val="left" w:pos="540"/>
              </w:tabs>
              <w:spacing w:line="400" w:lineRule="exact"/>
              <w:ind w:left="-132" w:leftChars="-64" w:right="-105" w:rightChars="-50" w:hanging="2"/>
              <w:jc w:val="center"/>
              <w:rPr>
                <w:rFonts w:ascii="宋体" w:hAnsi="宋体" w:cs="宋体"/>
                <w:sz w:val="24"/>
              </w:rPr>
            </w:pPr>
            <w:r>
              <w:rPr>
                <w:rFonts w:hint="eastAsia" w:ascii="宋体" w:hAnsi="宋体" w:cs="宋体"/>
                <w:sz w:val="24"/>
              </w:rPr>
              <w:t>地址</w:t>
            </w:r>
          </w:p>
        </w:tc>
        <w:tc>
          <w:tcPr>
            <w:tcW w:w="8245" w:type="dxa"/>
            <w:gridSpan w:val="12"/>
            <w:tcBorders>
              <w:top w:val="single" w:color="auto" w:sz="6" w:space="0"/>
              <w:left w:val="single" w:color="auto" w:sz="6" w:space="0"/>
              <w:bottom w:val="single" w:color="auto" w:sz="6" w:space="0"/>
              <w:right w:val="single" w:color="auto" w:sz="12" w:space="0"/>
            </w:tcBorders>
            <w:vAlign w:val="center"/>
          </w:tcPr>
          <w:p w14:paraId="3C12C24C">
            <w:pPr>
              <w:tabs>
                <w:tab w:val="left" w:pos="540"/>
              </w:tabs>
              <w:spacing w:line="400" w:lineRule="exact"/>
              <w:ind w:left="-132" w:leftChars="-64" w:right="-105" w:rightChars="-50" w:hanging="2"/>
              <w:jc w:val="center"/>
              <w:rPr>
                <w:rFonts w:ascii="宋体" w:hAnsi="宋体" w:cs="宋体"/>
                <w:sz w:val="24"/>
              </w:rPr>
            </w:pPr>
          </w:p>
        </w:tc>
      </w:tr>
      <w:tr w14:paraId="7F563EA9">
        <w:tblPrEx>
          <w:tblCellMar>
            <w:top w:w="0" w:type="dxa"/>
            <w:left w:w="108" w:type="dxa"/>
            <w:bottom w:w="0" w:type="dxa"/>
            <w:right w:w="108" w:type="dxa"/>
          </w:tblCellMar>
        </w:tblPrEx>
        <w:trPr>
          <w:trHeight w:val="397" w:hRule="atLeast"/>
        </w:trPr>
        <w:tc>
          <w:tcPr>
            <w:tcW w:w="1394" w:type="dxa"/>
            <w:tcBorders>
              <w:top w:val="single" w:color="auto" w:sz="6" w:space="0"/>
              <w:left w:val="single" w:color="auto" w:sz="12" w:space="0"/>
              <w:bottom w:val="single" w:color="auto" w:sz="6" w:space="0"/>
              <w:right w:val="single" w:color="auto" w:sz="6" w:space="0"/>
            </w:tcBorders>
            <w:vAlign w:val="center"/>
          </w:tcPr>
          <w:p w14:paraId="189F7CF3">
            <w:pPr>
              <w:tabs>
                <w:tab w:val="left" w:pos="540"/>
              </w:tabs>
              <w:spacing w:line="400" w:lineRule="exact"/>
              <w:ind w:left="-132" w:leftChars="-64" w:right="-105" w:rightChars="-50" w:hanging="2"/>
              <w:jc w:val="center"/>
              <w:rPr>
                <w:rFonts w:ascii="宋体" w:hAnsi="宋体" w:cs="宋体"/>
                <w:sz w:val="24"/>
              </w:rPr>
            </w:pPr>
            <w:r>
              <w:rPr>
                <w:rFonts w:hint="eastAsia" w:ascii="宋体" w:hAnsi="宋体" w:cs="宋体"/>
                <w:sz w:val="24"/>
              </w:rPr>
              <w:t>法人代表</w:t>
            </w:r>
          </w:p>
        </w:tc>
        <w:tc>
          <w:tcPr>
            <w:tcW w:w="3590" w:type="dxa"/>
            <w:gridSpan w:val="5"/>
            <w:tcBorders>
              <w:top w:val="single" w:color="auto" w:sz="6" w:space="0"/>
              <w:left w:val="single" w:color="auto" w:sz="6" w:space="0"/>
              <w:bottom w:val="single" w:color="auto" w:sz="6" w:space="0"/>
              <w:right w:val="single" w:color="auto" w:sz="6" w:space="0"/>
            </w:tcBorders>
            <w:vAlign w:val="center"/>
          </w:tcPr>
          <w:p w14:paraId="1DCFE8DA">
            <w:pPr>
              <w:tabs>
                <w:tab w:val="left" w:pos="540"/>
              </w:tabs>
              <w:spacing w:line="400" w:lineRule="exact"/>
              <w:ind w:left="-132" w:leftChars="-64" w:right="-105" w:rightChars="-50" w:hanging="2"/>
              <w:jc w:val="center"/>
              <w:rPr>
                <w:rFonts w:ascii="宋体" w:hAnsi="宋体" w:cs="宋体"/>
                <w:sz w:val="24"/>
              </w:rPr>
            </w:pPr>
          </w:p>
        </w:tc>
        <w:tc>
          <w:tcPr>
            <w:tcW w:w="1647" w:type="dxa"/>
            <w:gridSpan w:val="4"/>
            <w:tcBorders>
              <w:top w:val="single" w:color="auto" w:sz="6" w:space="0"/>
              <w:left w:val="single" w:color="auto" w:sz="6" w:space="0"/>
              <w:bottom w:val="single" w:color="auto" w:sz="6" w:space="0"/>
              <w:right w:val="single" w:color="auto" w:sz="6" w:space="0"/>
            </w:tcBorders>
            <w:vAlign w:val="center"/>
          </w:tcPr>
          <w:p w14:paraId="202ABEED">
            <w:pPr>
              <w:tabs>
                <w:tab w:val="left" w:pos="540"/>
              </w:tabs>
              <w:spacing w:line="400" w:lineRule="exact"/>
              <w:ind w:left="-132" w:leftChars="-64" w:right="-105" w:rightChars="-50" w:hanging="2"/>
              <w:jc w:val="center"/>
              <w:rPr>
                <w:rFonts w:ascii="宋体" w:hAnsi="宋体" w:cs="宋体"/>
                <w:sz w:val="24"/>
              </w:rPr>
            </w:pPr>
            <w:r>
              <w:rPr>
                <w:rFonts w:hint="eastAsia" w:ascii="宋体" w:hAnsi="宋体" w:cs="宋体"/>
                <w:sz w:val="24"/>
              </w:rPr>
              <w:t>职务</w:t>
            </w:r>
          </w:p>
        </w:tc>
        <w:tc>
          <w:tcPr>
            <w:tcW w:w="3008" w:type="dxa"/>
            <w:gridSpan w:val="3"/>
            <w:tcBorders>
              <w:top w:val="single" w:color="auto" w:sz="6" w:space="0"/>
              <w:left w:val="single" w:color="auto" w:sz="6" w:space="0"/>
              <w:bottom w:val="single" w:color="auto" w:sz="6" w:space="0"/>
              <w:right w:val="single" w:color="auto" w:sz="12" w:space="0"/>
            </w:tcBorders>
            <w:vAlign w:val="center"/>
          </w:tcPr>
          <w:p w14:paraId="60B92DAE">
            <w:pPr>
              <w:tabs>
                <w:tab w:val="left" w:pos="540"/>
              </w:tabs>
              <w:spacing w:line="400" w:lineRule="exact"/>
              <w:ind w:left="-132" w:leftChars="-64" w:right="-105" w:rightChars="-50" w:hanging="2"/>
              <w:jc w:val="center"/>
              <w:rPr>
                <w:rFonts w:ascii="宋体" w:hAnsi="宋体" w:cs="宋体"/>
                <w:sz w:val="24"/>
              </w:rPr>
            </w:pPr>
          </w:p>
        </w:tc>
      </w:tr>
      <w:tr w14:paraId="64760B11">
        <w:tblPrEx>
          <w:tblCellMar>
            <w:top w:w="0" w:type="dxa"/>
            <w:left w:w="108" w:type="dxa"/>
            <w:bottom w:w="0" w:type="dxa"/>
            <w:right w:w="108" w:type="dxa"/>
          </w:tblCellMar>
        </w:tblPrEx>
        <w:trPr>
          <w:trHeight w:val="397" w:hRule="atLeast"/>
        </w:trPr>
        <w:tc>
          <w:tcPr>
            <w:tcW w:w="1394" w:type="dxa"/>
            <w:tcBorders>
              <w:top w:val="single" w:color="auto" w:sz="6" w:space="0"/>
              <w:left w:val="single" w:color="auto" w:sz="12" w:space="0"/>
              <w:bottom w:val="single" w:color="auto" w:sz="6" w:space="0"/>
              <w:right w:val="single" w:color="auto" w:sz="6" w:space="0"/>
            </w:tcBorders>
            <w:vAlign w:val="center"/>
          </w:tcPr>
          <w:p w14:paraId="14688DB9">
            <w:pPr>
              <w:tabs>
                <w:tab w:val="left" w:pos="540"/>
              </w:tabs>
              <w:spacing w:line="400" w:lineRule="exact"/>
              <w:ind w:left="-132" w:leftChars="-64" w:right="-105" w:rightChars="-50" w:hanging="2"/>
              <w:jc w:val="center"/>
              <w:rPr>
                <w:rFonts w:ascii="宋体" w:hAnsi="宋体" w:cs="宋体"/>
                <w:sz w:val="24"/>
              </w:rPr>
            </w:pPr>
            <w:r>
              <w:rPr>
                <w:rFonts w:hint="eastAsia" w:ascii="宋体" w:hAnsi="宋体" w:cs="宋体"/>
                <w:sz w:val="24"/>
              </w:rPr>
              <w:t>授权代表</w:t>
            </w:r>
          </w:p>
        </w:tc>
        <w:tc>
          <w:tcPr>
            <w:tcW w:w="3590" w:type="dxa"/>
            <w:gridSpan w:val="5"/>
            <w:tcBorders>
              <w:top w:val="single" w:color="auto" w:sz="6" w:space="0"/>
              <w:left w:val="single" w:color="auto" w:sz="6" w:space="0"/>
              <w:bottom w:val="single" w:color="auto" w:sz="6" w:space="0"/>
              <w:right w:val="single" w:color="auto" w:sz="6" w:space="0"/>
            </w:tcBorders>
            <w:vAlign w:val="center"/>
          </w:tcPr>
          <w:p w14:paraId="0FA10392">
            <w:pPr>
              <w:tabs>
                <w:tab w:val="left" w:pos="540"/>
              </w:tabs>
              <w:spacing w:line="400" w:lineRule="exact"/>
              <w:ind w:left="-132" w:leftChars="-64" w:right="-105" w:rightChars="-50" w:hanging="2"/>
              <w:jc w:val="center"/>
              <w:rPr>
                <w:rFonts w:ascii="宋体" w:hAnsi="宋体" w:cs="宋体"/>
                <w:sz w:val="24"/>
              </w:rPr>
            </w:pPr>
          </w:p>
        </w:tc>
        <w:tc>
          <w:tcPr>
            <w:tcW w:w="1647" w:type="dxa"/>
            <w:gridSpan w:val="4"/>
            <w:tcBorders>
              <w:top w:val="single" w:color="auto" w:sz="6" w:space="0"/>
              <w:left w:val="single" w:color="auto" w:sz="6" w:space="0"/>
              <w:bottom w:val="single" w:color="auto" w:sz="6" w:space="0"/>
              <w:right w:val="single" w:color="auto" w:sz="6" w:space="0"/>
            </w:tcBorders>
            <w:vAlign w:val="center"/>
          </w:tcPr>
          <w:p w14:paraId="0A1FE7CC">
            <w:pPr>
              <w:tabs>
                <w:tab w:val="left" w:pos="540"/>
              </w:tabs>
              <w:spacing w:line="400" w:lineRule="exact"/>
              <w:ind w:left="-132" w:leftChars="-64" w:right="-105" w:rightChars="-50" w:hanging="2"/>
              <w:jc w:val="center"/>
              <w:rPr>
                <w:rFonts w:ascii="宋体" w:hAnsi="宋体" w:cs="宋体"/>
                <w:sz w:val="24"/>
              </w:rPr>
            </w:pPr>
            <w:r>
              <w:rPr>
                <w:rFonts w:hint="eastAsia" w:ascii="宋体" w:hAnsi="宋体" w:cs="宋体"/>
                <w:sz w:val="24"/>
              </w:rPr>
              <w:t>职务</w:t>
            </w:r>
          </w:p>
        </w:tc>
        <w:tc>
          <w:tcPr>
            <w:tcW w:w="3008" w:type="dxa"/>
            <w:gridSpan w:val="3"/>
            <w:tcBorders>
              <w:top w:val="single" w:color="auto" w:sz="6" w:space="0"/>
              <w:left w:val="single" w:color="auto" w:sz="6" w:space="0"/>
              <w:bottom w:val="single" w:color="auto" w:sz="6" w:space="0"/>
              <w:right w:val="single" w:color="auto" w:sz="12" w:space="0"/>
            </w:tcBorders>
            <w:vAlign w:val="center"/>
          </w:tcPr>
          <w:p w14:paraId="4C8ED930">
            <w:pPr>
              <w:tabs>
                <w:tab w:val="left" w:pos="540"/>
              </w:tabs>
              <w:spacing w:line="400" w:lineRule="exact"/>
              <w:ind w:left="-132" w:leftChars="-64" w:right="-105" w:rightChars="-50" w:hanging="2"/>
              <w:jc w:val="center"/>
              <w:rPr>
                <w:rFonts w:ascii="宋体" w:hAnsi="宋体" w:cs="宋体"/>
                <w:sz w:val="24"/>
              </w:rPr>
            </w:pPr>
          </w:p>
        </w:tc>
      </w:tr>
      <w:tr w14:paraId="1058FF00">
        <w:tblPrEx>
          <w:tblCellMar>
            <w:top w:w="0" w:type="dxa"/>
            <w:left w:w="108" w:type="dxa"/>
            <w:bottom w:w="0" w:type="dxa"/>
            <w:right w:w="108" w:type="dxa"/>
          </w:tblCellMar>
        </w:tblPrEx>
        <w:trPr>
          <w:trHeight w:val="397" w:hRule="atLeast"/>
        </w:trPr>
        <w:tc>
          <w:tcPr>
            <w:tcW w:w="1394" w:type="dxa"/>
            <w:tcBorders>
              <w:top w:val="single" w:color="auto" w:sz="6" w:space="0"/>
              <w:left w:val="single" w:color="auto" w:sz="12" w:space="0"/>
              <w:bottom w:val="single" w:color="auto" w:sz="6" w:space="0"/>
              <w:right w:val="single" w:color="auto" w:sz="6" w:space="0"/>
            </w:tcBorders>
            <w:vAlign w:val="center"/>
          </w:tcPr>
          <w:p w14:paraId="0CC9EE8D">
            <w:pPr>
              <w:tabs>
                <w:tab w:val="left" w:pos="540"/>
              </w:tabs>
              <w:spacing w:line="400" w:lineRule="exact"/>
              <w:ind w:left="-132" w:leftChars="-64" w:right="-105" w:rightChars="-50" w:hanging="2"/>
              <w:jc w:val="center"/>
              <w:rPr>
                <w:rFonts w:ascii="宋体" w:hAnsi="宋体" w:cs="宋体"/>
                <w:sz w:val="24"/>
              </w:rPr>
            </w:pPr>
            <w:r>
              <w:rPr>
                <w:rFonts w:hint="eastAsia" w:ascii="宋体" w:hAnsi="宋体" w:cs="宋体"/>
                <w:sz w:val="24"/>
              </w:rPr>
              <w:t>邮编</w:t>
            </w:r>
          </w:p>
        </w:tc>
        <w:tc>
          <w:tcPr>
            <w:tcW w:w="1910" w:type="dxa"/>
            <w:gridSpan w:val="2"/>
            <w:tcBorders>
              <w:top w:val="single" w:color="auto" w:sz="6" w:space="0"/>
              <w:left w:val="single" w:color="auto" w:sz="6" w:space="0"/>
              <w:bottom w:val="single" w:color="auto" w:sz="6" w:space="0"/>
              <w:right w:val="single" w:color="auto" w:sz="6" w:space="0"/>
            </w:tcBorders>
            <w:vAlign w:val="center"/>
          </w:tcPr>
          <w:p w14:paraId="417F32A4">
            <w:pPr>
              <w:tabs>
                <w:tab w:val="left" w:pos="540"/>
              </w:tabs>
              <w:spacing w:line="400" w:lineRule="exact"/>
              <w:ind w:left="-132" w:leftChars="-64" w:right="-105" w:rightChars="-50" w:hanging="2"/>
              <w:jc w:val="center"/>
              <w:rPr>
                <w:rFonts w:ascii="宋体" w:hAnsi="宋体" w:cs="宋体"/>
                <w:sz w:val="24"/>
              </w:rPr>
            </w:pPr>
          </w:p>
        </w:tc>
        <w:tc>
          <w:tcPr>
            <w:tcW w:w="1680" w:type="dxa"/>
            <w:gridSpan w:val="3"/>
            <w:tcBorders>
              <w:top w:val="single" w:color="auto" w:sz="6" w:space="0"/>
              <w:left w:val="single" w:color="auto" w:sz="6" w:space="0"/>
              <w:bottom w:val="single" w:color="auto" w:sz="6" w:space="0"/>
              <w:right w:val="single" w:color="auto" w:sz="6" w:space="0"/>
            </w:tcBorders>
            <w:vAlign w:val="center"/>
          </w:tcPr>
          <w:p w14:paraId="055640BC">
            <w:pPr>
              <w:tabs>
                <w:tab w:val="left" w:pos="540"/>
              </w:tabs>
              <w:spacing w:line="400" w:lineRule="exact"/>
              <w:ind w:left="-132" w:leftChars="-64" w:right="-105" w:rightChars="-50" w:hanging="2"/>
              <w:jc w:val="center"/>
              <w:rPr>
                <w:rFonts w:ascii="宋体" w:hAnsi="宋体" w:cs="宋体"/>
                <w:sz w:val="24"/>
              </w:rPr>
            </w:pPr>
            <w:r>
              <w:rPr>
                <w:rFonts w:hint="eastAsia" w:ascii="宋体" w:hAnsi="宋体" w:cs="宋体"/>
                <w:sz w:val="24"/>
              </w:rPr>
              <w:t>电话</w:t>
            </w:r>
          </w:p>
        </w:tc>
        <w:tc>
          <w:tcPr>
            <w:tcW w:w="1647" w:type="dxa"/>
            <w:gridSpan w:val="4"/>
            <w:tcBorders>
              <w:top w:val="single" w:color="auto" w:sz="6" w:space="0"/>
              <w:left w:val="single" w:color="auto" w:sz="6" w:space="0"/>
              <w:bottom w:val="single" w:color="auto" w:sz="6" w:space="0"/>
              <w:right w:val="single" w:color="auto" w:sz="6" w:space="0"/>
            </w:tcBorders>
            <w:vAlign w:val="center"/>
          </w:tcPr>
          <w:p w14:paraId="24F85E3B">
            <w:pPr>
              <w:tabs>
                <w:tab w:val="left" w:pos="540"/>
              </w:tabs>
              <w:spacing w:line="400" w:lineRule="exact"/>
              <w:ind w:left="-132" w:leftChars="-64" w:right="-105" w:rightChars="-50" w:hanging="2"/>
              <w:jc w:val="center"/>
              <w:rPr>
                <w:rFonts w:ascii="宋体" w:hAnsi="宋体" w:cs="宋体"/>
                <w:sz w:val="24"/>
              </w:rPr>
            </w:pPr>
          </w:p>
        </w:tc>
        <w:tc>
          <w:tcPr>
            <w:tcW w:w="1109" w:type="dxa"/>
            <w:tcBorders>
              <w:top w:val="single" w:color="auto" w:sz="6" w:space="0"/>
              <w:left w:val="single" w:color="auto" w:sz="6" w:space="0"/>
              <w:bottom w:val="single" w:color="auto" w:sz="6" w:space="0"/>
              <w:right w:val="single" w:color="auto" w:sz="6" w:space="0"/>
            </w:tcBorders>
            <w:vAlign w:val="center"/>
          </w:tcPr>
          <w:p w14:paraId="74C3FB65">
            <w:pPr>
              <w:tabs>
                <w:tab w:val="left" w:pos="540"/>
              </w:tabs>
              <w:spacing w:line="400" w:lineRule="exact"/>
              <w:ind w:left="-132" w:leftChars="-64" w:right="-105" w:rightChars="-50" w:hanging="2"/>
              <w:jc w:val="center"/>
              <w:rPr>
                <w:rFonts w:ascii="宋体" w:hAnsi="宋体" w:cs="宋体"/>
                <w:sz w:val="24"/>
              </w:rPr>
            </w:pPr>
            <w:r>
              <w:rPr>
                <w:rFonts w:hint="eastAsia" w:ascii="宋体" w:hAnsi="宋体" w:cs="宋体"/>
                <w:sz w:val="24"/>
              </w:rPr>
              <w:t>传真</w:t>
            </w:r>
          </w:p>
        </w:tc>
        <w:tc>
          <w:tcPr>
            <w:tcW w:w="1899" w:type="dxa"/>
            <w:gridSpan w:val="2"/>
            <w:tcBorders>
              <w:top w:val="single" w:color="auto" w:sz="6" w:space="0"/>
              <w:left w:val="single" w:color="auto" w:sz="6" w:space="0"/>
              <w:bottom w:val="single" w:color="auto" w:sz="6" w:space="0"/>
              <w:right w:val="single" w:color="auto" w:sz="12" w:space="0"/>
            </w:tcBorders>
          </w:tcPr>
          <w:p w14:paraId="212835B4">
            <w:pPr>
              <w:tabs>
                <w:tab w:val="left" w:pos="540"/>
              </w:tabs>
              <w:spacing w:line="400" w:lineRule="exact"/>
              <w:ind w:left="-132" w:leftChars="-64" w:right="-105" w:rightChars="-50" w:hanging="2"/>
              <w:jc w:val="center"/>
              <w:rPr>
                <w:rFonts w:ascii="宋体" w:hAnsi="宋体" w:cs="宋体"/>
                <w:sz w:val="24"/>
              </w:rPr>
            </w:pPr>
          </w:p>
        </w:tc>
      </w:tr>
      <w:tr w14:paraId="48A5085A">
        <w:tblPrEx>
          <w:tblCellMar>
            <w:top w:w="0" w:type="dxa"/>
            <w:left w:w="108" w:type="dxa"/>
            <w:bottom w:w="0" w:type="dxa"/>
            <w:right w:w="108" w:type="dxa"/>
          </w:tblCellMar>
        </w:tblPrEx>
        <w:trPr>
          <w:trHeight w:val="397" w:hRule="atLeast"/>
        </w:trPr>
        <w:tc>
          <w:tcPr>
            <w:tcW w:w="1394" w:type="dxa"/>
            <w:tcBorders>
              <w:top w:val="single" w:color="auto" w:sz="6" w:space="0"/>
              <w:left w:val="single" w:color="auto" w:sz="12" w:space="0"/>
              <w:bottom w:val="single" w:color="auto" w:sz="6" w:space="0"/>
              <w:right w:val="single" w:color="auto" w:sz="6" w:space="0"/>
            </w:tcBorders>
            <w:vAlign w:val="center"/>
          </w:tcPr>
          <w:p w14:paraId="40906085">
            <w:pPr>
              <w:tabs>
                <w:tab w:val="left" w:pos="540"/>
              </w:tabs>
              <w:spacing w:line="400" w:lineRule="exact"/>
              <w:ind w:left="-132" w:leftChars="-64" w:right="-105" w:rightChars="-50" w:hanging="2"/>
              <w:jc w:val="center"/>
              <w:rPr>
                <w:rFonts w:hint="default" w:ascii="宋体" w:hAnsi="宋体" w:eastAsia="宋体" w:cs="宋体"/>
                <w:sz w:val="24"/>
                <w:lang w:val="en-US" w:eastAsia="zh-CN"/>
              </w:rPr>
            </w:pPr>
            <w:r>
              <w:rPr>
                <w:rFonts w:hint="eastAsia" w:ascii="宋体" w:hAnsi="宋体" w:cs="宋体"/>
                <w:sz w:val="24"/>
                <w:lang w:val="en-US" w:eastAsia="zh-CN"/>
              </w:rPr>
              <w:t>是否中小微企业</w:t>
            </w:r>
          </w:p>
        </w:tc>
        <w:tc>
          <w:tcPr>
            <w:tcW w:w="8245" w:type="dxa"/>
            <w:gridSpan w:val="12"/>
            <w:tcBorders>
              <w:top w:val="single" w:color="auto" w:sz="6" w:space="0"/>
              <w:left w:val="single" w:color="auto" w:sz="6" w:space="0"/>
              <w:bottom w:val="single" w:color="auto" w:sz="6" w:space="0"/>
              <w:right w:val="single" w:color="auto" w:sz="12" w:space="0"/>
            </w:tcBorders>
            <w:vAlign w:val="center"/>
          </w:tcPr>
          <w:p w14:paraId="12AB85DC">
            <w:pPr>
              <w:tabs>
                <w:tab w:val="left" w:pos="540"/>
              </w:tabs>
              <w:spacing w:line="400" w:lineRule="exact"/>
              <w:ind w:left="-132" w:leftChars="-64" w:right="-105" w:rightChars="-50" w:hanging="2"/>
              <w:jc w:val="center"/>
              <w:rPr>
                <w:rFonts w:hint="default" w:ascii="宋体" w:hAnsi="宋体" w:eastAsia="宋体" w:cs="宋体"/>
                <w:sz w:val="24"/>
                <w:lang w:val="en-US" w:eastAsia="zh-CN"/>
              </w:rPr>
            </w:pPr>
            <w:r>
              <w:rPr>
                <w:rFonts w:hint="eastAsia" w:ascii="宋体" w:hAnsi="宋体" w:cs="宋体"/>
                <w:sz w:val="24"/>
                <w:lang w:val="en-US" w:eastAsia="zh-CN"/>
              </w:rPr>
              <w:sym w:font="Wingdings" w:char="00A8"/>
            </w:r>
            <w:r>
              <w:rPr>
                <w:rFonts w:hint="eastAsia" w:ascii="宋体" w:hAnsi="宋体" w:cs="宋体"/>
                <w:sz w:val="24"/>
                <w:lang w:val="en-US" w:eastAsia="zh-CN"/>
              </w:rPr>
              <w:t xml:space="preserve">大型企业  </w:t>
            </w:r>
            <w:r>
              <w:rPr>
                <w:rFonts w:hint="eastAsia" w:ascii="宋体" w:hAnsi="宋体" w:cs="宋体"/>
                <w:sz w:val="24"/>
                <w:lang w:val="en-US" w:eastAsia="zh-CN"/>
              </w:rPr>
              <w:sym w:font="Wingdings" w:char="00A8"/>
            </w:r>
            <w:r>
              <w:rPr>
                <w:rFonts w:hint="eastAsia" w:ascii="宋体" w:hAnsi="宋体" w:cs="宋体"/>
                <w:sz w:val="24"/>
                <w:lang w:val="en-US" w:eastAsia="zh-CN"/>
              </w:rPr>
              <w:t xml:space="preserve">中型企业  </w:t>
            </w:r>
            <w:r>
              <w:rPr>
                <w:rFonts w:hint="eastAsia" w:ascii="宋体" w:hAnsi="宋体" w:cs="宋体"/>
                <w:sz w:val="24"/>
                <w:lang w:val="en-US" w:eastAsia="zh-CN"/>
              </w:rPr>
              <w:sym w:font="Wingdings" w:char="00A8"/>
            </w:r>
            <w:r>
              <w:rPr>
                <w:rFonts w:hint="eastAsia" w:ascii="宋体" w:hAnsi="宋体" w:cs="宋体"/>
                <w:sz w:val="24"/>
                <w:lang w:val="en-US" w:eastAsia="zh-CN"/>
              </w:rPr>
              <w:t xml:space="preserve">小型企业  </w:t>
            </w:r>
            <w:r>
              <w:rPr>
                <w:rFonts w:hint="eastAsia" w:ascii="宋体" w:hAnsi="宋体" w:cs="宋体"/>
                <w:sz w:val="24"/>
                <w:lang w:val="en-US" w:eastAsia="zh-CN"/>
              </w:rPr>
              <w:sym w:font="Wingdings" w:char="00A8"/>
            </w:r>
            <w:r>
              <w:rPr>
                <w:rFonts w:hint="eastAsia" w:ascii="宋体" w:hAnsi="宋体" w:cs="宋体"/>
                <w:sz w:val="24"/>
                <w:lang w:val="en-US" w:eastAsia="zh-CN"/>
              </w:rPr>
              <w:t>微型企业</w:t>
            </w:r>
          </w:p>
        </w:tc>
      </w:tr>
      <w:tr w14:paraId="58C1FBB2">
        <w:tblPrEx>
          <w:tblCellMar>
            <w:top w:w="0" w:type="dxa"/>
            <w:left w:w="108" w:type="dxa"/>
            <w:bottom w:w="0" w:type="dxa"/>
            <w:right w:w="108" w:type="dxa"/>
          </w:tblCellMar>
        </w:tblPrEx>
        <w:trPr>
          <w:trHeight w:val="397" w:hRule="atLeast"/>
        </w:trPr>
        <w:tc>
          <w:tcPr>
            <w:tcW w:w="1394" w:type="dxa"/>
            <w:tcBorders>
              <w:top w:val="single" w:color="auto" w:sz="6" w:space="0"/>
              <w:left w:val="single" w:color="auto" w:sz="12" w:space="0"/>
              <w:bottom w:val="single" w:color="auto" w:sz="6" w:space="0"/>
              <w:right w:val="single" w:color="auto" w:sz="6" w:space="0"/>
            </w:tcBorders>
            <w:vAlign w:val="center"/>
          </w:tcPr>
          <w:p w14:paraId="572EB826">
            <w:pPr>
              <w:tabs>
                <w:tab w:val="left" w:pos="540"/>
              </w:tabs>
              <w:spacing w:line="400" w:lineRule="exact"/>
              <w:ind w:left="-132" w:leftChars="-64" w:right="-105" w:rightChars="-50" w:hanging="2"/>
              <w:jc w:val="center"/>
              <w:rPr>
                <w:rFonts w:hint="eastAsia" w:ascii="宋体" w:hAnsi="宋体" w:cs="宋体"/>
                <w:sz w:val="24"/>
                <w:lang w:val="en-US" w:eastAsia="zh-CN"/>
              </w:rPr>
            </w:pPr>
            <w:r>
              <w:rPr>
                <w:rFonts w:hint="eastAsia" w:ascii="宋体" w:hAnsi="宋体" w:cs="宋体"/>
                <w:sz w:val="24"/>
                <w:lang w:val="en-US" w:eastAsia="zh-CN"/>
              </w:rPr>
              <w:t>从业人员</w:t>
            </w:r>
          </w:p>
          <w:p w14:paraId="4A556260">
            <w:pPr>
              <w:tabs>
                <w:tab w:val="left" w:pos="540"/>
              </w:tabs>
              <w:spacing w:line="400" w:lineRule="exact"/>
              <w:ind w:left="-132" w:leftChars="-64" w:right="-105" w:rightChars="-50" w:hanging="2"/>
              <w:jc w:val="center"/>
              <w:rPr>
                <w:rFonts w:hint="default" w:ascii="宋体" w:hAnsi="宋体" w:cs="宋体"/>
                <w:sz w:val="24"/>
                <w:lang w:val="en-US" w:eastAsia="zh-CN"/>
              </w:rPr>
            </w:pPr>
            <w:r>
              <w:rPr>
                <w:rFonts w:hint="eastAsia" w:ascii="宋体" w:hAnsi="宋体" w:cs="宋体"/>
                <w:sz w:val="24"/>
                <w:lang w:val="en-US" w:eastAsia="zh-CN"/>
              </w:rPr>
              <w:t>数量</w:t>
            </w:r>
          </w:p>
        </w:tc>
        <w:tc>
          <w:tcPr>
            <w:tcW w:w="1930" w:type="dxa"/>
            <w:gridSpan w:val="3"/>
            <w:tcBorders>
              <w:top w:val="single" w:color="auto" w:sz="6" w:space="0"/>
              <w:left w:val="single" w:color="auto" w:sz="6" w:space="0"/>
              <w:bottom w:val="single" w:color="auto" w:sz="6" w:space="0"/>
              <w:right w:val="single" w:color="auto" w:sz="4" w:space="0"/>
            </w:tcBorders>
            <w:vAlign w:val="center"/>
          </w:tcPr>
          <w:p w14:paraId="5FA940D2">
            <w:pPr>
              <w:tabs>
                <w:tab w:val="left" w:pos="540"/>
              </w:tabs>
              <w:spacing w:line="400" w:lineRule="exact"/>
              <w:ind w:left="-132" w:leftChars="-64" w:right="-105" w:rightChars="-50" w:hanging="2"/>
              <w:jc w:val="center"/>
              <w:rPr>
                <w:rFonts w:hint="eastAsia" w:ascii="宋体" w:hAnsi="宋体" w:cs="宋体"/>
                <w:sz w:val="24"/>
                <w:lang w:val="en-US" w:eastAsia="zh-CN"/>
              </w:rPr>
            </w:pPr>
          </w:p>
        </w:tc>
        <w:tc>
          <w:tcPr>
            <w:tcW w:w="1665" w:type="dxa"/>
            <w:gridSpan w:val="3"/>
            <w:tcBorders>
              <w:top w:val="single" w:color="auto" w:sz="6" w:space="0"/>
              <w:left w:val="single" w:color="auto" w:sz="4" w:space="0"/>
              <w:bottom w:val="single" w:color="auto" w:sz="6" w:space="0"/>
              <w:right w:val="single" w:color="auto" w:sz="4" w:space="0"/>
            </w:tcBorders>
            <w:vAlign w:val="center"/>
          </w:tcPr>
          <w:p w14:paraId="5ACE8842">
            <w:pPr>
              <w:tabs>
                <w:tab w:val="left" w:pos="540"/>
              </w:tabs>
              <w:spacing w:line="400" w:lineRule="exact"/>
              <w:ind w:left="-132" w:leftChars="-64" w:right="-105" w:rightChars="-50" w:hanging="2"/>
              <w:jc w:val="center"/>
              <w:rPr>
                <w:rFonts w:hint="eastAsia" w:ascii="宋体" w:hAnsi="宋体" w:cs="宋体"/>
                <w:sz w:val="24"/>
                <w:lang w:val="en-US" w:eastAsia="zh-CN"/>
              </w:rPr>
            </w:pPr>
            <w:r>
              <w:rPr>
                <w:rFonts w:hint="eastAsia" w:ascii="宋体" w:hAnsi="宋体" w:cs="宋体"/>
                <w:sz w:val="24"/>
                <w:lang w:val="en-US" w:eastAsia="zh-CN"/>
              </w:rPr>
              <w:t>营业收入</w:t>
            </w:r>
          </w:p>
        </w:tc>
        <w:tc>
          <w:tcPr>
            <w:tcW w:w="1620" w:type="dxa"/>
            <w:gridSpan w:val="2"/>
            <w:tcBorders>
              <w:top w:val="single" w:color="auto" w:sz="6" w:space="0"/>
              <w:left w:val="single" w:color="auto" w:sz="4" w:space="0"/>
              <w:bottom w:val="single" w:color="auto" w:sz="6" w:space="0"/>
              <w:right w:val="single" w:color="auto" w:sz="4" w:space="0"/>
            </w:tcBorders>
            <w:vAlign w:val="center"/>
          </w:tcPr>
          <w:p w14:paraId="41FBCECA">
            <w:pPr>
              <w:tabs>
                <w:tab w:val="left" w:pos="540"/>
              </w:tabs>
              <w:spacing w:line="400" w:lineRule="exact"/>
              <w:ind w:left="-132" w:leftChars="-64" w:right="-105" w:rightChars="-50" w:hanging="2"/>
              <w:jc w:val="center"/>
              <w:rPr>
                <w:rFonts w:hint="eastAsia" w:ascii="宋体" w:hAnsi="宋体" w:cs="宋体"/>
                <w:sz w:val="24"/>
                <w:lang w:val="en-US" w:eastAsia="zh-CN"/>
              </w:rPr>
            </w:pPr>
          </w:p>
        </w:tc>
        <w:tc>
          <w:tcPr>
            <w:tcW w:w="1170" w:type="dxa"/>
            <w:gridSpan w:val="3"/>
            <w:tcBorders>
              <w:top w:val="single" w:color="auto" w:sz="6" w:space="0"/>
              <w:left w:val="single" w:color="auto" w:sz="4" w:space="0"/>
              <w:bottom w:val="single" w:color="auto" w:sz="6" w:space="0"/>
              <w:right w:val="single" w:color="auto" w:sz="4" w:space="0"/>
            </w:tcBorders>
            <w:vAlign w:val="center"/>
          </w:tcPr>
          <w:p w14:paraId="4BF6099A">
            <w:pPr>
              <w:tabs>
                <w:tab w:val="left" w:pos="540"/>
              </w:tabs>
              <w:spacing w:line="400" w:lineRule="exact"/>
              <w:ind w:left="-132" w:leftChars="-64" w:right="-105" w:rightChars="-50" w:hanging="2"/>
              <w:jc w:val="center"/>
              <w:rPr>
                <w:rFonts w:hint="eastAsia" w:ascii="宋体" w:hAnsi="宋体" w:cs="宋体"/>
                <w:sz w:val="24"/>
                <w:lang w:val="en-US" w:eastAsia="zh-CN"/>
              </w:rPr>
            </w:pPr>
            <w:r>
              <w:rPr>
                <w:rFonts w:hint="eastAsia" w:ascii="宋体" w:hAnsi="宋体" w:cs="宋体"/>
                <w:sz w:val="24"/>
                <w:lang w:val="en-US" w:eastAsia="zh-CN"/>
              </w:rPr>
              <w:t>资产总额</w:t>
            </w:r>
          </w:p>
        </w:tc>
        <w:tc>
          <w:tcPr>
            <w:tcW w:w="1860" w:type="dxa"/>
            <w:tcBorders>
              <w:top w:val="single" w:color="auto" w:sz="6" w:space="0"/>
              <w:left w:val="single" w:color="auto" w:sz="4" w:space="0"/>
              <w:bottom w:val="single" w:color="auto" w:sz="6" w:space="0"/>
              <w:right w:val="single" w:color="auto" w:sz="12" w:space="0"/>
            </w:tcBorders>
            <w:vAlign w:val="center"/>
          </w:tcPr>
          <w:p w14:paraId="30D5137B">
            <w:pPr>
              <w:tabs>
                <w:tab w:val="left" w:pos="540"/>
              </w:tabs>
              <w:spacing w:line="400" w:lineRule="exact"/>
              <w:ind w:left="-132" w:leftChars="-64" w:right="-105" w:rightChars="-50" w:hanging="2"/>
              <w:jc w:val="center"/>
              <w:rPr>
                <w:rFonts w:hint="eastAsia" w:ascii="宋体" w:hAnsi="宋体" w:cs="宋体"/>
                <w:sz w:val="24"/>
                <w:lang w:val="en-US" w:eastAsia="zh-CN"/>
              </w:rPr>
            </w:pPr>
          </w:p>
        </w:tc>
      </w:tr>
      <w:tr w14:paraId="6990DE8A">
        <w:tblPrEx>
          <w:tblCellMar>
            <w:top w:w="0" w:type="dxa"/>
            <w:left w:w="108" w:type="dxa"/>
            <w:bottom w:w="0" w:type="dxa"/>
            <w:right w:w="108" w:type="dxa"/>
          </w:tblCellMar>
        </w:tblPrEx>
        <w:trPr>
          <w:trHeight w:val="486" w:hRule="atLeast"/>
        </w:trPr>
        <w:tc>
          <w:tcPr>
            <w:tcW w:w="1394" w:type="dxa"/>
            <w:vMerge w:val="restart"/>
            <w:tcBorders>
              <w:top w:val="single" w:color="auto" w:sz="4" w:space="0"/>
              <w:left w:val="single" w:color="auto" w:sz="12" w:space="0"/>
              <w:right w:val="single" w:color="auto" w:sz="6" w:space="0"/>
            </w:tcBorders>
            <w:vAlign w:val="center"/>
          </w:tcPr>
          <w:p w14:paraId="04E20293">
            <w:pPr>
              <w:spacing w:line="400" w:lineRule="exact"/>
              <w:jc w:val="center"/>
              <w:rPr>
                <w:rFonts w:ascii="宋体" w:hAnsi="宋体" w:cs="宋体"/>
                <w:sz w:val="24"/>
              </w:rPr>
            </w:pPr>
            <w:r>
              <w:rPr>
                <w:rFonts w:hint="eastAsia" w:ascii="宋体" w:hAnsi="宋体" w:cs="宋体"/>
                <w:sz w:val="24"/>
              </w:rPr>
              <w:t>证书情况</w:t>
            </w:r>
          </w:p>
        </w:tc>
        <w:tc>
          <w:tcPr>
            <w:tcW w:w="1142" w:type="dxa"/>
            <w:tcBorders>
              <w:top w:val="single" w:color="auto" w:sz="6" w:space="0"/>
              <w:left w:val="single" w:color="auto" w:sz="6" w:space="0"/>
              <w:bottom w:val="single" w:color="auto" w:sz="6" w:space="0"/>
              <w:right w:val="single" w:color="auto" w:sz="6" w:space="0"/>
            </w:tcBorders>
            <w:vAlign w:val="center"/>
          </w:tcPr>
          <w:p w14:paraId="4E894A50">
            <w:pPr>
              <w:tabs>
                <w:tab w:val="left" w:pos="540"/>
              </w:tabs>
              <w:spacing w:line="400" w:lineRule="exact"/>
              <w:ind w:left="-132" w:leftChars="-64" w:right="-105" w:rightChars="-50" w:hanging="2"/>
              <w:jc w:val="center"/>
              <w:rPr>
                <w:rFonts w:ascii="宋体" w:hAnsi="宋体" w:cs="宋体"/>
                <w:sz w:val="24"/>
              </w:rPr>
            </w:pPr>
            <w:r>
              <w:rPr>
                <w:rFonts w:hint="eastAsia" w:ascii="宋体" w:hAnsi="宋体" w:cs="宋体"/>
                <w:sz w:val="24"/>
              </w:rPr>
              <w:t>证书名称</w:t>
            </w:r>
          </w:p>
        </w:tc>
        <w:tc>
          <w:tcPr>
            <w:tcW w:w="1428" w:type="dxa"/>
            <w:gridSpan w:val="3"/>
            <w:tcBorders>
              <w:top w:val="single" w:color="auto" w:sz="6" w:space="0"/>
              <w:left w:val="single" w:color="auto" w:sz="6" w:space="0"/>
              <w:bottom w:val="single" w:color="auto" w:sz="6" w:space="0"/>
              <w:right w:val="single" w:color="auto" w:sz="6" w:space="0"/>
            </w:tcBorders>
            <w:vAlign w:val="center"/>
          </w:tcPr>
          <w:p w14:paraId="26DE809E">
            <w:pPr>
              <w:tabs>
                <w:tab w:val="left" w:pos="540"/>
              </w:tabs>
              <w:spacing w:line="400" w:lineRule="exact"/>
              <w:ind w:left="-132" w:leftChars="-64" w:right="-105" w:rightChars="-50" w:hanging="2"/>
              <w:jc w:val="center"/>
              <w:rPr>
                <w:rFonts w:ascii="宋体" w:hAnsi="宋体" w:cs="宋体"/>
                <w:sz w:val="24"/>
              </w:rPr>
            </w:pPr>
            <w:r>
              <w:rPr>
                <w:rFonts w:hint="eastAsia" w:ascii="宋体" w:hAnsi="宋体" w:cs="宋体"/>
                <w:sz w:val="24"/>
              </w:rPr>
              <w:t>证书等级</w:t>
            </w:r>
          </w:p>
        </w:tc>
        <w:tc>
          <w:tcPr>
            <w:tcW w:w="2170" w:type="dxa"/>
            <w:gridSpan w:val="3"/>
            <w:tcBorders>
              <w:top w:val="single" w:color="auto" w:sz="6" w:space="0"/>
              <w:left w:val="single" w:color="auto" w:sz="6" w:space="0"/>
              <w:bottom w:val="single" w:color="auto" w:sz="6" w:space="0"/>
              <w:right w:val="single" w:color="auto" w:sz="6" w:space="0"/>
            </w:tcBorders>
            <w:vAlign w:val="center"/>
          </w:tcPr>
          <w:p w14:paraId="41BDE33C">
            <w:pPr>
              <w:tabs>
                <w:tab w:val="left" w:pos="540"/>
              </w:tabs>
              <w:spacing w:line="400" w:lineRule="exact"/>
              <w:ind w:left="-132" w:leftChars="-64" w:right="-105" w:rightChars="-50" w:hanging="2"/>
              <w:jc w:val="center"/>
              <w:rPr>
                <w:rFonts w:ascii="宋体" w:hAnsi="宋体" w:cs="宋体"/>
                <w:sz w:val="24"/>
              </w:rPr>
            </w:pPr>
            <w:r>
              <w:rPr>
                <w:rFonts w:hint="eastAsia" w:ascii="宋体" w:hAnsi="宋体" w:cs="宋体"/>
                <w:sz w:val="24"/>
              </w:rPr>
              <w:t>发证单位</w:t>
            </w:r>
          </w:p>
        </w:tc>
        <w:tc>
          <w:tcPr>
            <w:tcW w:w="3505" w:type="dxa"/>
            <w:gridSpan w:val="5"/>
            <w:tcBorders>
              <w:top w:val="single" w:color="auto" w:sz="6" w:space="0"/>
              <w:left w:val="single" w:color="auto" w:sz="6" w:space="0"/>
              <w:bottom w:val="single" w:color="auto" w:sz="6" w:space="0"/>
              <w:right w:val="single" w:color="auto" w:sz="12" w:space="0"/>
            </w:tcBorders>
            <w:vAlign w:val="center"/>
          </w:tcPr>
          <w:p w14:paraId="340162BB">
            <w:pPr>
              <w:tabs>
                <w:tab w:val="left" w:pos="540"/>
              </w:tabs>
              <w:spacing w:line="400" w:lineRule="exact"/>
              <w:ind w:left="-132" w:leftChars="-64" w:right="-105" w:rightChars="-50" w:hanging="2"/>
              <w:jc w:val="center"/>
              <w:rPr>
                <w:rFonts w:ascii="宋体" w:hAnsi="宋体" w:cs="宋体"/>
                <w:sz w:val="24"/>
              </w:rPr>
            </w:pPr>
            <w:r>
              <w:rPr>
                <w:rFonts w:hint="eastAsia" w:ascii="宋体" w:hAnsi="宋体" w:cs="宋体"/>
                <w:sz w:val="24"/>
              </w:rPr>
              <w:t>证书有效期</w:t>
            </w:r>
          </w:p>
        </w:tc>
      </w:tr>
      <w:tr w14:paraId="4F193D17">
        <w:tblPrEx>
          <w:tblCellMar>
            <w:top w:w="0" w:type="dxa"/>
            <w:left w:w="108" w:type="dxa"/>
            <w:bottom w:w="0" w:type="dxa"/>
            <w:right w:w="108" w:type="dxa"/>
          </w:tblCellMar>
        </w:tblPrEx>
        <w:trPr>
          <w:trHeight w:val="486" w:hRule="atLeast"/>
        </w:trPr>
        <w:tc>
          <w:tcPr>
            <w:tcW w:w="1394" w:type="dxa"/>
            <w:vMerge w:val="continue"/>
            <w:tcBorders>
              <w:left w:val="single" w:color="auto" w:sz="12" w:space="0"/>
              <w:right w:val="single" w:color="auto" w:sz="6" w:space="0"/>
            </w:tcBorders>
            <w:vAlign w:val="center"/>
          </w:tcPr>
          <w:p w14:paraId="56BCEDAC">
            <w:pPr>
              <w:spacing w:line="400" w:lineRule="exact"/>
              <w:jc w:val="center"/>
              <w:rPr>
                <w:rFonts w:ascii="宋体" w:hAnsi="宋体" w:cs="宋体"/>
                <w:sz w:val="24"/>
              </w:rPr>
            </w:pPr>
          </w:p>
        </w:tc>
        <w:tc>
          <w:tcPr>
            <w:tcW w:w="1142" w:type="dxa"/>
            <w:tcBorders>
              <w:top w:val="single" w:color="auto" w:sz="6" w:space="0"/>
              <w:left w:val="single" w:color="auto" w:sz="6" w:space="0"/>
              <w:bottom w:val="single" w:color="auto" w:sz="6" w:space="0"/>
              <w:right w:val="single" w:color="auto" w:sz="6" w:space="0"/>
            </w:tcBorders>
            <w:vAlign w:val="center"/>
          </w:tcPr>
          <w:p w14:paraId="3386B7B4">
            <w:pPr>
              <w:tabs>
                <w:tab w:val="left" w:pos="540"/>
              </w:tabs>
              <w:spacing w:line="400" w:lineRule="exact"/>
              <w:ind w:left="-132" w:leftChars="-64" w:right="-105" w:rightChars="-50" w:hanging="2"/>
              <w:jc w:val="center"/>
              <w:rPr>
                <w:rFonts w:ascii="宋体" w:hAnsi="宋体" w:cs="宋体"/>
                <w:sz w:val="24"/>
              </w:rPr>
            </w:pPr>
          </w:p>
        </w:tc>
        <w:tc>
          <w:tcPr>
            <w:tcW w:w="1428" w:type="dxa"/>
            <w:gridSpan w:val="3"/>
            <w:tcBorders>
              <w:top w:val="single" w:color="auto" w:sz="6" w:space="0"/>
              <w:left w:val="single" w:color="auto" w:sz="6" w:space="0"/>
              <w:bottom w:val="single" w:color="auto" w:sz="6" w:space="0"/>
              <w:right w:val="single" w:color="auto" w:sz="6" w:space="0"/>
            </w:tcBorders>
            <w:vAlign w:val="center"/>
          </w:tcPr>
          <w:p w14:paraId="663F1435">
            <w:pPr>
              <w:tabs>
                <w:tab w:val="left" w:pos="540"/>
              </w:tabs>
              <w:spacing w:line="400" w:lineRule="exact"/>
              <w:ind w:left="-132" w:leftChars="-64" w:right="-105" w:rightChars="-50" w:hanging="2"/>
              <w:jc w:val="center"/>
              <w:rPr>
                <w:rFonts w:ascii="宋体" w:hAnsi="宋体" w:cs="宋体"/>
                <w:sz w:val="24"/>
              </w:rPr>
            </w:pPr>
          </w:p>
        </w:tc>
        <w:tc>
          <w:tcPr>
            <w:tcW w:w="2170" w:type="dxa"/>
            <w:gridSpan w:val="3"/>
            <w:tcBorders>
              <w:top w:val="single" w:color="auto" w:sz="6" w:space="0"/>
              <w:left w:val="single" w:color="auto" w:sz="6" w:space="0"/>
              <w:bottom w:val="single" w:color="auto" w:sz="6" w:space="0"/>
              <w:right w:val="single" w:color="auto" w:sz="6" w:space="0"/>
            </w:tcBorders>
            <w:vAlign w:val="center"/>
          </w:tcPr>
          <w:p w14:paraId="2B0BB48E">
            <w:pPr>
              <w:tabs>
                <w:tab w:val="left" w:pos="540"/>
              </w:tabs>
              <w:spacing w:line="400" w:lineRule="exact"/>
              <w:ind w:left="-132" w:leftChars="-64" w:right="-105" w:rightChars="-50" w:hanging="2"/>
              <w:jc w:val="center"/>
              <w:rPr>
                <w:rFonts w:ascii="宋体" w:hAnsi="宋体" w:cs="宋体"/>
                <w:sz w:val="24"/>
              </w:rPr>
            </w:pPr>
          </w:p>
        </w:tc>
        <w:tc>
          <w:tcPr>
            <w:tcW w:w="3505" w:type="dxa"/>
            <w:gridSpan w:val="5"/>
            <w:tcBorders>
              <w:top w:val="single" w:color="auto" w:sz="6" w:space="0"/>
              <w:left w:val="single" w:color="auto" w:sz="6" w:space="0"/>
              <w:bottom w:val="single" w:color="auto" w:sz="6" w:space="0"/>
              <w:right w:val="single" w:color="auto" w:sz="12" w:space="0"/>
            </w:tcBorders>
            <w:vAlign w:val="center"/>
          </w:tcPr>
          <w:p w14:paraId="0BEF745C">
            <w:pPr>
              <w:tabs>
                <w:tab w:val="left" w:pos="540"/>
              </w:tabs>
              <w:spacing w:line="400" w:lineRule="exact"/>
              <w:ind w:left="-132" w:leftChars="-64" w:right="-105" w:rightChars="-50" w:hanging="2"/>
              <w:jc w:val="center"/>
              <w:rPr>
                <w:rFonts w:ascii="宋体" w:hAnsi="宋体" w:cs="宋体"/>
                <w:sz w:val="24"/>
              </w:rPr>
            </w:pPr>
          </w:p>
        </w:tc>
      </w:tr>
      <w:tr w14:paraId="28981164">
        <w:tblPrEx>
          <w:tblCellMar>
            <w:top w:w="0" w:type="dxa"/>
            <w:left w:w="108" w:type="dxa"/>
            <w:bottom w:w="0" w:type="dxa"/>
            <w:right w:w="108" w:type="dxa"/>
          </w:tblCellMar>
        </w:tblPrEx>
        <w:trPr>
          <w:trHeight w:val="486" w:hRule="atLeast"/>
        </w:trPr>
        <w:tc>
          <w:tcPr>
            <w:tcW w:w="1394" w:type="dxa"/>
            <w:vMerge w:val="continue"/>
            <w:tcBorders>
              <w:left w:val="single" w:color="auto" w:sz="12" w:space="0"/>
              <w:bottom w:val="single" w:color="auto" w:sz="4" w:space="0"/>
              <w:right w:val="single" w:color="auto" w:sz="6" w:space="0"/>
            </w:tcBorders>
            <w:vAlign w:val="center"/>
          </w:tcPr>
          <w:p w14:paraId="61B3B198">
            <w:pPr>
              <w:spacing w:line="400" w:lineRule="exact"/>
              <w:jc w:val="center"/>
              <w:rPr>
                <w:rFonts w:ascii="宋体" w:hAnsi="宋体" w:cs="宋体"/>
                <w:sz w:val="24"/>
              </w:rPr>
            </w:pPr>
          </w:p>
        </w:tc>
        <w:tc>
          <w:tcPr>
            <w:tcW w:w="1142" w:type="dxa"/>
            <w:tcBorders>
              <w:top w:val="single" w:color="auto" w:sz="6" w:space="0"/>
              <w:left w:val="single" w:color="auto" w:sz="6" w:space="0"/>
              <w:bottom w:val="single" w:color="auto" w:sz="6" w:space="0"/>
              <w:right w:val="single" w:color="auto" w:sz="6" w:space="0"/>
            </w:tcBorders>
            <w:vAlign w:val="center"/>
          </w:tcPr>
          <w:p w14:paraId="5B7922D4">
            <w:pPr>
              <w:tabs>
                <w:tab w:val="left" w:pos="540"/>
              </w:tabs>
              <w:spacing w:line="400" w:lineRule="exact"/>
              <w:ind w:left="-132" w:leftChars="-64" w:right="-105" w:rightChars="-50" w:hanging="2"/>
              <w:jc w:val="center"/>
              <w:rPr>
                <w:rFonts w:ascii="宋体" w:hAnsi="宋体" w:cs="宋体"/>
                <w:sz w:val="24"/>
              </w:rPr>
            </w:pPr>
          </w:p>
        </w:tc>
        <w:tc>
          <w:tcPr>
            <w:tcW w:w="1428" w:type="dxa"/>
            <w:gridSpan w:val="3"/>
            <w:tcBorders>
              <w:top w:val="single" w:color="auto" w:sz="6" w:space="0"/>
              <w:left w:val="single" w:color="auto" w:sz="6" w:space="0"/>
              <w:bottom w:val="single" w:color="auto" w:sz="6" w:space="0"/>
              <w:right w:val="single" w:color="auto" w:sz="6" w:space="0"/>
            </w:tcBorders>
            <w:vAlign w:val="center"/>
          </w:tcPr>
          <w:p w14:paraId="2586B585">
            <w:pPr>
              <w:tabs>
                <w:tab w:val="left" w:pos="540"/>
              </w:tabs>
              <w:spacing w:line="400" w:lineRule="exact"/>
              <w:ind w:left="-132" w:leftChars="-64" w:right="-105" w:rightChars="-50" w:hanging="2"/>
              <w:jc w:val="center"/>
              <w:rPr>
                <w:rFonts w:ascii="宋体" w:hAnsi="宋体" w:cs="宋体"/>
                <w:sz w:val="24"/>
              </w:rPr>
            </w:pPr>
          </w:p>
        </w:tc>
        <w:tc>
          <w:tcPr>
            <w:tcW w:w="2170" w:type="dxa"/>
            <w:gridSpan w:val="3"/>
            <w:tcBorders>
              <w:top w:val="single" w:color="auto" w:sz="6" w:space="0"/>
              <w:left w:val="single" w:color="auto" w:sz="6" w:space="0"/>
              <w:bottom w:val="single" w:color="auto" w:sz="6" w:space="0"/>
              <w:right w:val="single" w:color="auto" w:sz="6" w:space="0"/>
            </w:tcBorders>
            <w:vAlign w:val="center"/>
          </w:tcPr>
          <w:p w14:paraId="43674A27">
            <w:pPr>
              <w:tabs>
                <w:tab w:val="left" w:pos="540"/>
              </w:tabs>
              <w:spacing w:line="400" w:lineRule="exact"/>
              <w:ind w:left="-132" w:leftChars="-64" w:right="-105" w:rightChars="-50" w:hanging="2"/>
              <w:jc w:val="center"/>
              <w:rPr>
                <w:rFonts w:ascii="宋体" w:hAnsi="宋体" w:cs="宋体"/>
                <w:sz w:val="24"/>
              </w:rPr>
            </w:pPr>
          </w:p>
        </w:tc>
        <w:tc>
          <w:tcPr>
            <w:tcW w:w="3505" w:type="dxa"/>
            <w:gridSpan w:val="5"/>
            <w:tcBorders>
              <w:top w:val="single" w:color="auto" w:sz="6" w:space="0"/>
              <w:left w:val="single" w:color="auto" w:sz="6" w:space="0"/>
              <w:bottom w:val="single" w:color="auto" w:sz="6" w:space="0"/>
              <w:right w:val="single" w:color="auto" w:sz="12" w:space="0"/>
            </w:tcBorders>
            <w:vAlign w:val="center"/>
          </w:tcPr>
          <w:p w14:paraId="3F8D2F0A">
            <w:pPr>
              <w:tabs>
                <w:tab w:val="left" w:pos="540"/>
              </w:tabs>
              <w:spacing w:line="400" w:lineRule="exact"/>
              <w:ind w:left="-132" w:leftChars="-64" w:right="-105" w:rightChars="-50" w:hanging="2"/>
              <w:jc w:val="center"/>
              <w:rPr>
                <w:rFonts w:ascii="宋体" w:hAnsi="宋体" w:cs="宋体"/>
                <w:sz w:val="24"/>
              </w:rPr>
            </w:pPr>
          </w:p>
        </w:tc>
      </w:tr>
      <w:tr w14:paraId="78519611">
        <w:tblPrEx>
          <w:tblCellMar>
            <w:top w:w="0" w:type="dxa"/>
            <w:left w:w="108" w:type="dxa"/>
            <w:bottom w:w="0" w:type="dxa"/>
            <w:right w:w="108" w:type="dxa"/>
          </w:tblCellMar>
        </w:tblPrEx>
        <w:trPr>
          <w:trHeight w:val="4825" w:hRule="atLeast"/>
        </w:trPr>
        <w:tc>
          <w:tcPr>
            <w:tcW w:w="1394" w:type="dxa"/>
            <w:tcBorders>
              <w:top w:val="single" w:color="auto" w:sz="4" w:space="0"/>
              <w:left w:val="single" w:color="auto" w:sz="12" w:space="0"/>
              <w:bottom w:val="single" w:color="auto" w:sz="12" w:space="0"/>
              <w:right w:val="single" w:color="auto" w:sz="6" w:space="0"/>
            </w:tcBorders>
            <w:vAlign w:val="center"/>
          </w:tcPr>
          <w:p w14:paraId="1DC00AD1">
            <w:pPr>
              <w:spacing w:line="400" w:lineRule="exact"/>
              <w:jc w:val="center"/>
              <w:rPr>
                <w:rFonts w:ascii="宋体" w:hAnsi="宋体" w:cs="宋体"/>
                <w:sz w:val="24"/>
              </w:rPr>
            </w:pPr>
            <w:r>
              <w:rPr>
                <w:rFonts w:hint="eastAsia" w:ascii="宋体" w:hAnsi="宋体" w:cs="宋体"/>
                <w:sz w:val="24"/>
              </w:rPr>
              <w:t>公司简介</w:t>
            </w:r>
          </w:p>
        </w:tc>
        <w:tc>
          <w:tcPr>
            <w:tcW w:w="8245" w:type="dxa"/>
            <w:gridSpan w:val="12"/>
            <w:tcBorders>
              <w:top w:val="single" w:color="auto" w:sz="6" w:space="0"/>
              <w:left w:val="single" w:color="auto" w:sz="6" w:space="0"/>
              <w:bottom w:val="single" w:color="auto" w:sz="12" w:space="0"/>
              <w:right w:val="single" w:color="auto" w:sz="12" w:space="0"/>
            </w:tcBorders>
            <w:vAlign w:val="center"/>
          </w:tcPr>
          <w:p w14:paraId="7CF986FB">
            <w:pPr>
              <w:tabs>
                <w:tab w:val="left" w:pos="540"/>
              </w:tabs>
              <w:spacing w:line="400" w:lineRule="exact"/>
              <w:ind w:left="-132" w:leftChars="-64" w:right="-105" w:rightChars="-50" w:hanging="2"/>
              <w:jc w:val="center"/>
              <w:rPr>
                <w:rFonts w:ascii="宋体" w:hAnsi="宋体" w:cs="宋体"/>
                <w:sz w:val="24"/>
              </w:rPr>
            </w:pPr>
          </w:p>
        </w:tc>
      </w:tr>
    </w:tbl>
    <w:p w14:paraId="4C867D8B">
      <w:pPr>
        <w:pStyle w:val="17"/>
        <w:spacing w:line="400" w:lineRule="exact"/>
        <w:rPr>
          <w:rFonts w:ascii="宋体" w:hAnsi="宋体" w:cs="宋体"/>
          <w:bCs w:val="0"/>
          <w:spacing w:val="0"/>
          <w:szCs w:val="24"/>
        </w:rPr>
      </w:pPr>
      <w:r>
        <w:rPr>
          <w:rFonts w:hint="eastAsia" w:ascii="宋体" w:hAnsi="宋体" w:cs="宋体"/>
          <w:bCs w:val="0"/>
          <w:spacing w:val="0"/>
          <w:szCs w:val="24"/>
        </w:rPr>
        <w:t>注：1．文字描述：企业性质、发展历程、经营规模、主营产品、技术力量等；</w:t>
      </w:r>
    </w:p>
    <w:p w14:paraId="1B5CE6BD">
      <w:pPr>
        <w:autoSpaceDE w:val="0"/>
        <w:autoSpaceDN w:val="0"/>
        <w:adjustRightInd w:val="0"/>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2．图片描述：经营场所、主要经营项目等；</w:t>
      </w:r>
    </w:p>
    <w:p w14:paraId="157C79C9">
      <w:pPr>
        <w:autoSpaceDE w:val="0"/>
        <w:autoSpaceDN w:val="0"/>
        <w:adjustRightInd w:val="0"/>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w:t>
      </w:r>
      <w:r>
        <w:rPr>
          <w:rFonts w:hint="eastAsia" w:ascii="宋体" w:hAnsi="宋体" w:cs="宋体"/>
          <w:bCs w:val="0"/>
          <w:spacing w:val="0"/>
          <w:szCs w:val="24"/>
        </w:rPr>
        <w:t>．</w:t>
      </w:r>
      <w:r>
        <w:rPr>
          <w:rFonts w:hint="eastAsia" w:ascii="宋体" w:hAnsi="宋体" w:cs="宋体"/>
          <w:bCs/>
          <w:sz w:val="24"/>
        </w:rPr>
        <w:t>法人或者其他组织的营业执照、</w:t>
      </w:r>
      <w:bookmarkStart w:id="18" w:name="_GoBack"/>
      <w:bookmarkEnd w:id="18"/>
      <w:r>
        <w:rPr>
          <w:rFonts w:hint="eastAsia" w:ascii="宋体" w:hAnsi="宋体" w:cs="宋体"/>
          <w:bCs/>
          <w:sz w:val="24"/>
        </w:rPr>
        <w:t>企业相关资质认证证书等证明文件</w:t>
      </w:r>
      <w:r>
        <w:rPr>
          <w:rFonts w:hint="eastAsia" w:ascii="宋体" w:hAnsi="宋体" w:cs="宋体"/>
          <w:color w:val="000000"/>
          <w:kern w:val="0"/>
          <w:sz w:val="24"/>
        </w:rPr>
        <w:t>；</w:t>
      </w:r>
    </w:p>
    <w:p w14:paraId="62A92F47">
      <w:pPr>
        <w:autoSpaceDE w:val="0"/>
        <w:autoSpaceDN w:val="0"/>
        <w:adjustRightInd w:val="0"/>
        <w:spacing w:line="360" w:lineRule="auto"/>
        <w:ind w:firstLine="480" w:firstLineChars="200"/>
        <w:jc w:val="left"/>
        <w:rPr>
          <w:rFonts w:ascii="宋体" w:hAnsi="宋体" w:cs="宋体"/>
        </w:rPr>
      </w:pPr>
      <w:r>
        <w:rPr>
          <w:rFonts w:hint="eastAsia" w:ascii="宋体" w:hAnsi="宋体" w:cs="宋体"/>
          <w:color w:val="000000"/>
          <w:kern w:val="0"/>
          <w:sz w:val="24"/>
        </w:rPr>
        <w:t>4．供应商认为应该提交的其他资料。</w:t>
      </w:r>
    </w:p>
    <w:p w14:paraId="143C2A6B">
      <w:pPr>
        <w:rPr>
          <w:rFonts w:hint="eastAsia" w:ascii="宋体" w:hAnsi="宋体" w:cs="宋体"/>
          <w:b/>
          <w:bCs/>
        </w:rPr>
      </w:pPr>
      <w:r>
        <w:rPr>
          <w:rFonts w:hint="eastAsia" w:ascii="宋体" w:hAnsi="宋体" w:cs="宋体"/>
          <w:b/>
          <w:bCs/>
        </w:rPr>
        <w:br w:type="page"/>
      </w:r>
    </w:p>
    <w:p w14:paraId="632E7754">
      <w:pPr>
        <w:pStyle w:val="5"/>
        <w:numPr>
          <w:ilvl w:val="0"/>
          <w:numId w:val="2"/>
        </w:numPr>
        <w:spacing w:line="360" w:lineRule="auto"/>
        <w:outlineLvl w:val="1"/>
        <w:rPr>
          <w:rFonts w:hint="eastAsia" w:ascii="宋体" w:hAnsi="宋体" w:eastAsia="宋体" w:cs="宋体"/>
          <w:b/>
          <w:bCs/>
          <w:lang w:val="en-US" w:eastAsia="zh-CN"/>
        </w:rPr>
      </w:pPr>
      <w:r>
        <w:rPr>
          <w:rFonts w:hint="eastAsia" w:ascii="宋体" w:hAnsi="宋体" w:cs="宋体"/>
          <w:b/>
          <w:bCs/>
          <w:lang w:val="en-US" w:eastAsia="zh-CN"/>
        </w:rPr>
        <w:t>采购需求</w:t>
      </w:r>
      <w:r>
        <w:rPr>
          <w:rFonts w:hint="eastAsia" w:ascii="宋体" w:hAnsi="宋体" w:eastAsia="宋体" w:cs="宋体"/>
          <w:b/>
          <w:bCs/>
          <w:lang w:val="en-US" w:eastAsia="zh-CN"/>
        </w:rPr>
        <w:t>反馈表</w:t>
      </w:r>
    </w:p>
    <w:p w14:paraId="769D84BC">
      <w:pPr>
        <w:pStyle w:val="5"/>
        <w:spacing w:line="360" w:lineRule="auto"/>
        <w:jc w:val="center"/>
        <w:rPr>
          <w:rFonts w:hint="eastAsia" w:ascii="宋体" w:hAnsi="宋体" w:cs="宋体"/>
          <w:b/>
          <w:bCs/>
          <w:sz w:val="30"/>
          <w:szCs w:val="30"/>
          <w:lang w:val="en-US" w:eastAsia="zh-CN"/>
        </w:rPr>
      </w:pPr>
    </w:p>
    <w:p w14:paraId="0499F73A">
      <w:pPr>
        <w:pStyle w:val="5"/>
        <w:spacing w:line="360" w:lineRule="auto"/>
        <w:jc w:val="center"/>
        <w:rPr>
          <w:rFonts w:hint="eastAsia" w:ascii="宋体" w:hAnsi="宋体" w:cs="宋体"/>
          <w:b/>
          <w:bCs/>
          <w:sz w:val="30"/>
          <w:szCs w:val="30"/>
          <w:lang w:val="en-US" w:eastAsia="zh-CN"/>
        </w:rPr>
      </w:pPr>
      <w:r>
        <w:rPr>
          <w:rFonts w:hint="eastAsia" w:ascii="宋体" w:hAnsi="宋体" w:cs="宋体"/>
          <w:b/>
          <w:bCs/>
          <w:sz w:val="30"/>
          <w:szCs w:val="30"/>
          <w:lang w:val="en-US" w:eastAsia="zh-CN"/>
        </w:rPr>
        <w:t>采购需求反馈表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4"/>
        <w:gridCol w:w="7629"/>
      </w:tblGrid>
      <w:tr w14:paraId="1C6B7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atLeast"/>
        </w:trPr>
        <w:tc>
          <w:tcPr>
            <w:tcW w:w="5000" w:type="pct"/>
            <w:gridSpan w:val="2"/>
            <w:vAlign w:val="center"/>
          </w:tcPr>
          <w:p w14:paraId="727EAA32">
            <w:pPr>
              <w:rPr>
                <w:rFonts w:hint="eastAsia" w:ascii="宋体" w:hAnsi="宋体" w:eastAsia="宋体" w:cs="宋体"/>
                <w:sz w:val="24"/>
                <w:szCs w:val="24"/>
              </w:rPr>
            </w:pPr>
            <w:r>
              <w:rPr>
                <w:rFonts w:hint="eastAsia" w:ascii="宋体" w:hAnsi="宋体" w:eastAsia="宋体" w:cs="宋体"/>
                <w:b/>
                <w:bCs/>
                <w:sz w:val="24"/>
                <w:szCs w:val="24"/>
              </w:rPr>
              <w:t>一、</w:t>
            </w:r>
            <w:r>
              <w:rPr>
                <w:rFonts w:hint="eastAsia" w:ascii="宋体" w:hAnsi="宋体" w:cs="宋体"/>
                <w:b/>
                <w:bCs/>
                <w:sz w:val="24"/>
                <w:szCs w:val="24"/>
                <w:lang w:val="en-US" w:eastAsia="zh-CN"/>
              </w:rPr>
              <w:t>项目</w:t>
            </w:r>
            <w:r>
              <w:rPr>
                <w:rFonts w:hint="eastAsia" w:ascii="宋体" w:hAnsi="宋体" w:eastAsia="宋体" w:cs="宋体"/>
                <w:b/>
                <w:bCs/>
                <w:sz w:val="24"/>
                <w:szCs w:val="24"/>
              </w:rPr>
              <w:t>概况</w:t>
            </w:r>
          </w:p>
        </w:tc>
      </w:tr>
      <w:tr w14:paraId="2D76E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036" w:type="pct"/>
            <w:vAlign w:val="center"/>
          </w:tcPr>
          <w:p w14:paraId="1D92D99E">
            <w:pPr>
              <w:jc w:val="center"/>
              <w:rPr>
                <w:rFonts w:hint="eastAsia" w:ascii="宋体" w:hAnsi="宋体" w:eastAsia="宋体" w:cs="宋体"/>
                <w:sz w:val="24"/>
                <w:szCs w:val="24"/>
              </w:rPr>
            </w:pPr>
            <w:r>
              <w:rPr>
                <w:rFonts w:hint="eastAsia" w:ascii="宋体" w:hAnsi="宋体" w:cs="宋体"/>
                <w:sz w:val="24"/>
                <w:szCs w:val="24"/>
                <w:lang w:val="en-US" w:eastAsia="zh-CN"/>
              </w:rPr>
              <w:t>项目</w:t>
            </w:r>
            <w:r>
              <w:rPr>
                <w:rFonts w:hint="eastAsia" w:ascii="宋体" w:hAnsi="宋体" w:eastAsia="宋体" w:cs="宋体"/>
                <w:sz w:val="24"/>
                <w:szCs w:val="24"/>
              </w:rPr>
              <w:t>名称</w:t>
            </w:r>
          </w:p>
        </w:tc>
        <w:tc>
          <w:tcPr>
            <w:tcW w:w="3963" w:type="pct"/>
            <w:vAlign w:val="center"/>
          </w:tcPr>
          <w:p w14:paraId="79950AF5">
            <w:pPr>
              <w:jc w:val="center"/>
              <w:rPr>
                <w:rFonts w:hint="eastAsia" w:ascii="宋体" w:hAnsi="宋体" w:eastAsia="宋体" w:cs="宋体"/>
                <w:sz w:val="24"/>
                <w:szCs w:val="24"/>
                <w:lang w:eastAsia="zh-CN"/>
              </w:rPr>
            </w:pPr>
            <w:r>
              <w:rPr>
                <w:rFonts w:hint="eastAsia" w:ascii="宋体" w:hAnsi="宋体" w:cs="宋体"/>
                <w:sz w:val="24"/>
                <w:szCs w:val="24"/>
                <w:lang w:eastAsia="zh-CN"/>
              </w:rPr>
              <w:t>普宁市人民医院医疗布草洗涤和租赁服务项目</w:t>
            </w:r>
          </w:p>
        </w:tc>
      </w:tr>
      <w:tr w14:paraId="3A489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5000" w:type="pct"/>
            <w:gridSpan w:val="2"/>
            <w:tcMar>
              <w:left w:w="113" w:type="dxa"/>
              <w:right w:w="28" w:type="dxa"/>
            </w:tcMar>
            <w:vAlign w:val="center"/>
          </w:tcPr>
          <w:p w14:paraId="65F7D1C7">
            <w:pPr>
              <w:rPr>
                <w:rFonts w:hint="default" w:ascii="宋体" w:hAnsi="宋体" w:eastAsia="宋体" w:cs="宋体"/>
                <w:sz w:val="24"/>
                <w:szCs w:val="24"/>
                <w:lang w:val="en-US" w:eastAsia="zh-CN"/>
              </w:rPr>
            </w:pPr>
            <w:r>
              <w:rPr>
                <w:rFonts w:hint="eastAsia" w:ascii="宋体" w:hAnsi="宋体" w:eastAsia="宋体" w:cs="宋体"/>
                <w:b/>
                <w:bCs/>
                <w:sz w:val="24"/>
                <w:szCs w:val="24"/>
              </w:rPr>
              <w:t>二、</w:t>
            </w:r>
            <w:r>
              <w:rPr>
                <w:rFonts w:hint="eastAsia" w:ascii="宋体" w:hAnsi="宋体" w:cs="宋体"/>
                <w:b/>
                <w:bCs/>
                <w:sz w:val="24"/>
                <w:szCs w:val="24"/>
                <w:lang w:val="en-US" w:eastAsia="zh-CN"/>
              </w:rPr>
              <w:t>采购需求反馈</w:t>
            </w:r>
          </w:p>
        </w:tc>
      </w:tr>
      <w:tr w14:paraId="6F390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gridSpan w:val="2"/>
            <w:tcMar>
              <w:left w:w="113" w:type="dxa"/>
              <w:right w:w="28" w:type="dxa"/>
            </w:tcMar>
            <w:vAlign w:val="center"/>
          </w:tcPr>
          <w:p w14:paraId="2FB1CACE">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14:paraId="754805A7">
            <w:pPr>
              <w:pStyle w:val="4"/>
              <w:rPr>
                <w:rFonts w:hint="eastAsia" w:ascii="宋体" w:hAnsi="宋体" w:eastAsia="宋体" w:cs="宋体"/>
                <w:sz w:val="24"/>
                <w:szCs w:val="24"/>
              </w:rPr>
            </w:pPr>
          </w:p>
          <w:p w14:paraId="10C25EEB">
            <w:pPr>
              <w:pStyle w:val="4"/>
              <w:rPr>
                <w:rFonts w:hint="eastAsia" w:ascii="宋体" w:hAnsi="宋体" w:eastAsia="宋体" w:cs="宋体"/>
                <w:sz w:val="24"/>
                <w:szCs w:val="24"/>
              </w:rPr>
            </w:pPr>
          </w:p>
          <w:p w14:paraId="1BF1DA93">
            <w:pPr>
              <w:pStyle w:val="4"/>
              <w:rPr>
                <w:rFonts w:hint="eastAsia" w:ascii="宋体" w:hAnsi="宋体" w:eastAsia="宋体" w:cs="宋体"/>
                <w:sz w:val="24"/>
                <w:szCs w:val="24"/>
              </w:rPr>
            </w:pPr>
          </w:p>
          <w:p w14:paraId="0B529808">
            <w:pPr>
              <w:pStyle w:val="4"/>
              <w:rPr>
                <w:rFonts w:hint="eastAsia" w:ascii="宋体" w:hAnsi="宋体" w:eastAsia="宋体" w:cs="宋体"/>
                <w:sz w:val="24"/>
                <w:szCs w:val="24"/>
              </w:rPr>
            </w:pPr>
          </w:p>
          <w:p w14:paraId="1CBC9F36">
            <w:pPr>
              <w:pStyle w:val="4"/>
              <w:rPr>
                <w:rFonts w:hint="eastAsia" w:ascii="宋体" w:hAnsi="宋体" w:eastAsia="宋体" w:cs="宋体"/>
                <w:sz w:val="24"/>
                <w:szCs w:val="24"/>
              </w:rPr>
            </w:pPr>
          </w:p>
          <w:p w14:paraId="192A08B7">
            <w:pPr>
              <w:pStyle w:val="4"/>
              <w:rPr>
                <w:rFonts w:hint="eastAsia" w:ascii="宋体" w:hAnsi="宋体" w:eastAsia="宋体" w:cs="宋体"/>
                <w:sz w:val="24"/>
                <w:szCs w:val="24"/>
              </w:rPr>
            </w:pPr>
          </w:p>
          <w:p w14:paraId="073221EB">
            <w:pPr>
              <w:pStyle w:val="4"/>
              <w:rPr>
                <w:rFonts w:hint="eastAsia" w:ascii="宋体" w:hAnsi="宋体" w:eastAsia="宋体" w:cs="宋体"/>
                <w:sz w:val="24"/>
                <w:szCs w:val="24"/>
              </w:rPr>
            </w:pPr>
          </w:p>
          <w:p w14:paraId="61196663">
            <w:pPr>
              <w:pStyle w:val="4"/>
              <w:rPr>
                <w:rFonts w:hint="eastAsia" w:ascii="宋体" w:hAnsi="宋体" w:eastAsia="宋体" w:cs="宋体"/>
                <w:sz w:val="24"/>
                <w:szCs w:val="24"/>
              </w:rPr>
            </w:pPr>
          </w:p>
          <w:p w14:paraId="191072AD">
            <w:pPr>
              <w:pStyle w:val="4"/>
              <w:rPr>
                <w:rFonts w:hint="eastAsia" w:ascii="宋体" w:hAnsi="宋体" w:eastAsia="宋体" w:cs="宋体"/>
                <w:sz w:val="24"/>
                <w:szCs w:val="24"/>
              </w:rPr>
            </w:pPr>
          </w:p>
        </w:tc>
      </w:tr>
    </w:tbl>
    <w:p w14:paraId="633B2030">
      <w:pPr>
        <w:rPr>
          <w:rFonts w:hint="eastAsia" w:ascii="宋体" w:hAnsi="宋体" w:cs="宋体"/>
          <w:b/>
          <w:bCs/>
          <w:sz w:val="24"/>
          <w:szCs w:val="24"/>
          <w:lang w:val="en-US" w:eastAsia="zh-CN"/>
        </w:rPr>
      </w:pPr>
    </w:p>
    <w:p w14:paraId="21CA3EFB">
      <w:pPr>
        <w:rPr>
          <w:rFonts w:hint="eastAsia" w:ascii="宋体" w:hAnsi="宋体" w:cs="宋体"/>
          <w:b/>
          <w:bCs/>
          <w:sz w:val="24"/>
          <w:szCs w:val="24"/>
          <w:lang w:val="en-US" w:eastAsia="zh-CN"/>
        </w:rPr>
      </w:pPr>
    </w:p>
    <w:p w14:paraId="3819141A">
      <w:pPr>
        <w:spacing w:line="480" w:lineRule="auto"/>
        <w:rPr>
          <w:rFonts w:hint="default" w:ascii="宋体" w:hAnsi="宋体" w:eastAsia="宋体" w:cs="宋体"/>
          <w:b w:val="0"/>
          <w:bCs w:val="0"/>
          <w:sz w:val="24"/>
          <w:szCs w:val="24"/>
          <w:lang w:val="en-US" w:eastAsia="zh-CN"/>
        </w:rPr>
      </w:pPr>
      <w:r>
        <w:rPr>
          <w:rFonts w:hint="eastAsia" w:ascii="宋体" w:hAnsi="宋体" w:cs="宋体"/>
          <w:b/>
          <w:bCs/>
          <w:sz w:val="24"/>
          <w:szCs w:val="24"/>
          <w:lang w:val="en-US" w:eastAsia="zh-CN"/>
        </w:rPr>
        <w:t>注：</w:t>
      </w:r>
      <w:r>
        <w:rPr>
          <w:rFonts w:hint="eastAsia" w:ascii="宋体" w:hAnsi="宋体" w:cs="宋体"/>
          <w:b w:val="0"/>
          <w:bCs w:val="0"/>
          <w:sz w:val="24"/>
          <w:szCs w:val="24"/>
          <w:lang w:val="en-US" w:eastAsia="zh-CN"/>
        </w:rPr>
        <w:t>1、供应商只需针对采购需求中有意见的内容进行反馈（采购需求另附）。</w:t>
      </w:r>
    </w:p>
    <w:p w14:paraId="2DC431BC">
      <w:pPr>
        <w:numPr>
          <w:ilvl w:val="0"/>
          <w:numId w:val="3"/>
        </w:numPr>
        <w:spacing w:line="480" w:lineRule="auto"/>
        <w:ind w:firstLine="480" w:firstLineChars="200"/>
        <w:rPr>
          <w:rFonts w:hint="eastAsia" w:ascii="宋体" w:hAnsi="宋体" w:eastAsia="宋体" w:cs="宋体"/>
          <w:color w:val="000000"/>
          <w:u w:val="single"/>
        </w:rPr>
      </w:pPr>
      <w:r>
        <w:rPr>
          <w:rFonts w:hint="eastAsia" w:ascii="宋体" w:hAnsi="宋体" w:cs="宋体"/>
          <w:b w:val="0"/>
          <w:bCs w:val="0"/>
          <w:sz w:val="24"/>
          <w:szCs w:val="24"/>
          <w:lang w:val="en-US" w:eastAsia="zh-CN"/>
        </w:rPr>
        <w:t>供应商需对所提供的资料的真实性负责。</w:t>
      </w:r>
      <w:bookmarkEnd w:id="0"/>
      <w:bookmarkEnd w:id="1"/>
      <w:bookmarkEnd w:id="2"/>
      <w:bookmarkEnd w:id="3"/>
      <w:bookmarkEnd w:id="4"/>
      <w:bookmarkEnd w:id="5"/>
      <w:bookmarkEnd w:id="6"/>
      <w:bookmarkEnd w:id="7"/>
      <w:bookmarkEnd w:id="8"/>
      <w:bookmarkEnd w:id="9"/>
      <w:bookmarkEnd w:id="10"/>
      <w:bookmarkEnd w:id="11"/>
    </w:p>
    <w:p w14:paraId="5A5E3173">
      <w:pPr>
        <w:rPr>
          <w:rFonts w:hint="eastAsia" w:ascii="宋体" w:hAnsi="宋体" w:eastAsia="宋体" w:cs="宋体"/>
          <w:color w:val="000000"/>
          <w:u w:val="single"/>
        </w:rPr>
      </w:pPr>
      <w:r>
        <w:rPr>
          <w:rFonts w:hint="eastAsia" w:ascii="宋体" w:hAnsi="宋体" w:cs="宋体"/>
          <w:b w:val="0"/>
          <w:bCs w:val="0"/>
          <w:sz w:val="24"/>
          <w:szCs w:val="24"/>
          <w:lang w:val="en-US" w:eastAsia="zh-CN"/>
        </w:rPr>
        <w:br w:type="page"/>
      </w:r>
    </w:p>
    <w:p w14:paraId="25646788">
      <w:pPr>
        <w:pStyle w:val="5"/>
        <w:numPr>
          <w:ilvl w:val="0"/>
          <w:numId w:val="2"/>
        </w:numPr>
        <w:spacing w:line="360" w:lineRule="auto"/>
        <w:outlineLvl w:val="1"/>
        <w:rPr>
          <w:rFonts w:hint="eastAsia" w:ascii="宋体" w:hAnsi="宋体" w:eastAsia="宋体" w:cs="宋体"/>
          <w:b/>
          <w:bCs/>
          <w:lang w:val="en-US" w:eastAsia="zh-CN"/>
        </w:rPr>
      </w:pPr>
      <w:r>
        <w:rPr>
          <w:rFonts w:hint="eastAsia" w:ascii="宋体" w:hAnsi="宋体" w:cs="宋体"/>
          <w:b/>
          <w:bCs/>
          <w:lang w:val="en-US" w:eastAsia="zh-CN"/>
        </w:rPr>
        <w:t>报价表</w:t>
      </w:r>
    </w:p>
    <w:p w14:paraId="10AAE0DF">
      <w:pPr>
        <w:pStyle w:val="5"/>
        <w:spacing w:line="360" w:lineRule="auto"/>
        <w:jc w:val="center"/>
        <w:rPr>
          <w:rFonts w:hint="eastAsia" w:ascii="宋体" w:hAnsi="宋体" w:cs="Times New Roman"/>
          <w:sz w:val="24"/>
          <w:szCs w:val="24"/>
          <w:highlight w:val="none"/>
          <w:lang w:val="en-US" w:eastAsia="zh-CN"/>
        </w:rPr>
      </w:pPr>
      <w:r>
        <w:rPr>
          <w:rFonts w:hint="eastAsia" w:ascii="宋体" w:hAnsi="宋体" w:cs="宋体"/>
          <w:b/>
          <w:bCs/>
          <w:sz w:val="30"/>
          <w:szCs w:val="30"/>
          <w:lang w:val="en-US" w:eastAsia="zh-CN"/>
        </w:rPr>
        <w:t>报价表</w:t>
      </w:r>
    </w:p>
    <w:tbl>
      <w:tblPr>
        <w:tblStyle w:val="13"/>
        <w:tblW w:w="96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08" w:type="dxa"/>
          <w:bottom w:w="85" w:type="dxa"/>
          <w:right w:w="108" w:type="dxa"/>
        </w:tblCellMar>
      </w:tblPr>
      <w:tblGrid>
        <w:gridCol w:w="935"/>
        <w:gridCol w:w="1103"/>
        <w:gridCol w:w="3616"/>
        <w:gridCol w:w="1350"/>
        <w:gridCol w:w="1300"/>
        <w:gridCol w:w="1324"/>
      </w:tblGrid>
      <w:tr w14:paraId="6CD36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4" w:hRule="atLeast"/>
          <w:jc w:val="center"/>
        </w:trPr>
        <w:tc>
          <w:tcPr>
            <w:tcW w:w="9628" w:type="dxa"/>
            <w:gridSpan w:val="6"/>
            <w:noWrap w:val="0"/>
            <w:vAlign w:val="center"/>
          </w:tcPr>
          <w:p w14:paraId="5752E026">
            <w:pPr>
              <w:spacing w:line="360" w:lineRule="auto"/>
              <w:jc w:val="center"/>
              <w:rPr>
                <w:rFonts w:hint="eastAsia" w:ascii="宋体" w:hAnsi="宋体" w:eastAsia="宋体" w:cs="宋体"/>
                <w:sz w:val="24"/>
                <w:szCs w:val="24"/>
              </w:rPr>
            </w:pPr>
            <w:r>
              <w:rPr>
                <w:rFonts w:hint="eastAsia" w:ascii="宋体" w:hAnsi="宋体" w:eastAsia="宋体" w:cs="宋体"/>
                <w:b/>
                <w:bCs/>
                <w:sz w:val="24"/>
                <w:szCs w:val="24"/>
              </w:rPr>
              <w:t>（一）布类洗涤服务</w:t>
            </w:r>
          </w:p>
        </w:tc>
      </w:tr>
      <w:tr w14:paraId="6F641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84" w:hRule="atLeast"/>
          <w:jc w:val="center"/>
        </w:trPr>
        <w:tc>
          <w:tcPr>
            <w:tcW w:w="935" w:type="dxa"/>
            <w:noWrap w:val="0"/>
            <w:vAlign w:val="center"/>
          </w:tcPr>
          <w:p w14:paraId="4CDBF315">
            <w:pPr>
              <w:spacing w:line="500" w:lineRule="exact"/>
              <w:jc w:val="center"/>
              <w:rPr>
                <w:rFonts w:hint="eastAsia" w:ascii="宋体" w:hAnsi="宋体" w:eastAsia="宋体" w:cs="宋体"/>
                <w:sz w:val="24"/>
                <w:szCs w:val="24"/>
              </w:rPr>
            </w:pPr>
            <w:r>
              <w:rPr>
                <w:rFonts w:hint="eastAsia" w:ascii="宋体" w:hAnsi="宋体" w:eastAsia="宋体" w:cs="宋体"/>
                <w:sz w:val="24"/>
                <w:szCs w:val="24"/>
              </w:rPr>
              <w:t>品名</w:t>
            </w:r>
          </w:p>
        </w:tc>
        <w:tc>
          <w:tcPr>
            <w:tcW w:w="1103" w:type="dxa"/>
            <w:noWrap w:val="0"/>
            <w:vAlign w:val="center"/>
          </w:tcPr>
          <w:p w14:paraId="623E6B87">
            <w:pPr>
              <w:spacing w:line="500" w:lineRule="exact"/>
              <w:jc w:val="center"/>
              <w:rPr>
                <w:rFonts w:hint="eastAsia" w:ascii="宋体" w:hAnsi="宋体" w:eastAsia="宋体" w:cs="宋体"/>
                <w:sz w:val="24"/>
                <w:szCs w:val="24"/>
              </w:rPr>
            </w:pPr>
            <w:r>
              <w:rPr>
                <w:rFonts w:hint="eastAsia" w:ascii="宋体" w:hAnsi="宋体" w:eastAsia="宋体" w:cs="宋体"/>
                <w:sz w:val="24"/>
                <w:szCs w:val="24"/>
              </w:rPr>
              <w:t>规格</w:t>
            </w:r>
          </w:p>
        </w:tc>
        <w:tc>
          <w:tcPr>
            <w:tcW w:w="3616" w:type="dxa"/>
            <w:noWrap w:val="0"/>
            <w:vAlign w:val="center"/>
          </w:tcPr>
          <w:p w14:paraId="4FFDDFF5">
            <w:pPr>
              <w:spacing w:line="50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范围</w:t>
            </w:r>
          </w:p>
        </w:tc>
        <w:tc>
          <w:tcPr>
            <w:tcW w:w="1350" w:type="dxa"/>
            <w:noWrap w:val="0"/>
            <w:vAlign w:val="center"/>
          </w:tcPr>
          <w:p w14:paraId="2D88E471">
            <w:pPr>
              <w:spacing w:line="50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洗涤数量</w:t>
            </w:r>
            <w:r>
              <w:rPr>
                <w:rFonts w:hint="eastAsia" w:ascii="宋体" w:hAnsi="宋体" w:eastAsia="宋体" w:cs="宋体"/>
                <w:color w:val="auto"/>
                <w:sz w:val="24"/>
                <w:szCs w:val="24"/>
                <w:lang w:val="en-US" w:eastAsia="zh-CN"/>
              </w:rPr>
              <w:t xml:space="preserve">    </w:t>
            </w:r>
          </w:p>
          <w:p w14:paraId="6A4FF56A">
            <w:pPr>
              <w:spacing w:line="500" w:lineRule="exact"/>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单位：件/月</w:t>
            </w:r>
            <w:r>
              <w:rPr>
                <w:rFonts w:hint="eastAsia" w:ascii="宋体" w:hAnsi="宋体" w:eastAsia="宋体" w:cs="宋体"/>
                <w:color w:val="auto"/>
                <w:sz w:val="24"/>
                <w:szCs w:val="24"/>
                <w:lang w:eastAsia="zh-CN"/>
              </w:rPr>
              <w:t>）</w:t>
            </w:r>
          </w:p>
        </w:tc>
        <w:tc>
          <w:tcPr>
            <w:tcW w:w="1300" w:type="dxa"/>
            <w:noWrap w:val="0"/>
            <w:vAlign w:val="center"/>
          </w:tcPr>
          <w:p w14:paraId="066569CC">
            <w:pPr>
              <w:spacing w:line="50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单价</w:t>
            </w:r>
          </w:p>
          <w:p w14:paraId="4D16CBDA">
            <w:pPr>
              <w:spacing w:line="500" w:lineRule="exact"/>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单位：</w:t>
            </w:r>
            <w:r>
              <w:rPr>
                <w:rFonts w:hint="eastAsia" w:ascii="宋体" w:hAnsi="宋体" w:eastAsia="宋体" w:cs="宋体"/>
                <w:color w:val="auto"/>
                <w:sz w:val="24"/>
                <w:szCs w:val="24"/>
              </w:rPr>
              <w:t>元/</w:t>
            </w:r>
            <w:r>
              <w:rPr>
                <w:rFonts w:hint="eastAsia" w:ascii="宋体" w:hAnsi="宋体" w:eastAsia="宋体" w:cs="宋体"/>
                <w:color w:val="auto"/>
                <w:sz w:val="24"/>
                <w:szCs w:val="24"/>
                <w:lang w:val="en-US" w:eastAsia="zh-CN"/>
              </w:rPr>
              <w:t>件</w:t>
            </w:r>
            <w:r>
              <w:rPr>
                <w:rFonts w:hint="eastAsia" w:ascii="宋体" w:hAnsi="宋体" w:eastAsia="宋体" w:cs="宋体"/>
                <w:color w:val="auto"/>
                <w:sz w:val="24"/>
                <w:szCs w:val="24"/>
                <w:lang w:eastAsia="zh-CN"/>
              </w:rPr>
              <w:t>）</w:t>
            </w:r>
          </w:p>
        </w:tc>
        <w:tc>
          <w:tcPr>
            <w:tcW w:w="1324" w:type="dxa"/>
            <w:noWrap w:val="0"/>
            <w:vAlign w:val="center"/>
          </w:tcPr>
          <w:p w14:paraId="1C10C0FF">
            <w:pPr>
              <w:spacing w:line="50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总价</w:t>
            </w:r>
          </w:p>
          <w:p w14:paraId="60FB16FE">
            <w:pPr>
              <w:spacing w:line="500" w:lineRule="exact"/>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单位：元/月</w:t>
            </w:r>
            <w:r>
              <w:rPr>
                <w:rFonts w:hint="eastAsia" w:ascii="宋体" w:hAnsi="宋体" w:eastAsia="宋体" w:cs="宋体"/>
                <w:color w:val="auto"/>
                <w:sz w:val="24"/>
                <w:szCs w:val="24"/>
                <w:lang w:eastAsia="zh-CN"/>
              </w:rPr>
              <w:t>）</w:t>
            </w:r>
          </w:p>
        </w:tc>
      </w:tr>
      <w:tr w14:paraId="5D31E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1490" w:hRule="atLeast"/>
          <w:jc w:val="center"/>
        </w:trPr>
        <w:tc>
          <w:tcPr>
            <w:tcW w:w="935" w:type="dxa"/>
            <w:vMerge w:val="restart"/>
            <w:noWrap w:val="0"/>
            <w:vAlign w:val="center"/>
          </w:tcPr>
          <w:p w14:paraId="4AD6D2DB">
            <w:pPr>
              <w:spacing w:line="500" w:lineRule="exact"/>
              <w:jc w:val="center"/>
              <w:rPr>
                <w:rFonts w:hint="eastAsia" w:ascii="宋体" w:hAnsi="宋体" w:eastAsia="宋体" w:cs="宋体"/>
                <w:sz w:val="24"/>
                <w:szCs w:val="24"/>
              </w:rPr>
            </w:pPr>
            <w:r>
              <w:rPr>
                <w:rFonts w:hint="eastAsia" w:ascii="宋体" w:hAnsi="宋体" w:eastAsia="宋体" w:cs="宋体"/>
                <w:sz w:val="24"/>
                <w:szCs w:val="24"/>
              </w:rPr>
              <w:t>医疗</w:t>
            </w:r>
          </w:p>
          <w:p w14:paraId="0BB96654">
            <w:pPr>
              <w:spacing w:line="500" w:lineRule="exact"/>
              <w:jc w:val="center"/>
              <w:rPr>
                <w:rFonts w:hint="eastAsia" w:ascii="宋体" w:hAnsi="宋体" w:eastAsia="宋体" w:cs="宋体"/>
                <w:sz w:val="24"/>
                <w:szCs w:val="24"/>
              </w:rPr>
            </w:pPr>
            <w:r>
              <w:rPr>
                <w:rFonts w:hint="eastAsia" w:ascii="宋体" w:hAnsi="宋体" w:eastAsia="宋体" w:cs="宋体"/>
                <w:sz w:val="24"/>
                <w:szCs w:val="24"/>
              </w:rPr>
              <w:t>布类</w:t>
            </w:r>
          </w:p>
        </w:tc>
        <w:tc>
          <w:tcPr>
            <w:tcW w:w="1103" w:type="dxa"/>
            <w:noWrap w:val="0"/>
            <w:vAlign w:val="center"/>
          </w:tcPr>
          <w:p w14:paraId="0BBBE610">
            <w:pPr>
              <w:spacing w:line="500" w:lineRule="exact"/>
              <w:jc w:val="center"/>
              <w:rPr>
                <w:rFonts w:hint="eastAsia" w:ascii="宋体" w:hAnsi="宋体" w:eastAsia="宋体" w:cs="宋体"/>
                <w:sz w:val="24"/>
                <w:szCs w:val="24"/>
              </w:rPr>
            </w:pPr>
            <w:r>
              <w:rPr>
                <w:rFonts w:hint="eastAsia" w:ascii="宋体" w:hAnsi="宋体" w:eastAsia="宋体" w:cs="宋体"/>
                <w:sz w:val="24"/>
                <w:szCs w:val="24"/>
              </w:rPr>
              <w:t>大件</w:t>
            </w:r>
          </w:p>
        </w:tc>
        <w:tc>
          <w:tcPr>
            <w:tcW w:w="3616" w:type="dxa"/>
            <w:noWrap w:val="0"/>
            <w:vAlign w:val="center"/>
          </w:tcPr>
          <w:p w14:paraId="5A6EB920">
            <w:pPr>
              <w:spacing w:line="500" w:lineRule="exact"/>
              <w:jc w:val="center"/>
              <w:rPr>
                <w:rFonts w:hint="eastAsia" w:ascii="宋体" w:hAnsi="宋体" w:eastAsia="宋体" w:cs="宋体"/>
                <w:bCs/>
                <w:color w:val="auto"/>
                <w:sz w:val="24"/>
                <w:szCs w:val="24"/>
              </w:rPr>
            </w:pPr>
            <w:r>
              <w:rPr>
                <w:rFonts w:hint="eastAsia" w:ascii="宋体" w:hAnsi="宋体" w:eastAsia="宋体" w:cs="宋体"/>
                <w:color w:val="auto"/>
                <w:sz w:val="24"/>
                <w:szCs w:val="24"/>
              </w:rPr>
              <w:t>被套、床单、工作服、病人服、大包布、大孔巾、手术衣、隔离衣、窗帘等</w:t>
            </w:r>
          </w:p>
        </w:tc>
        <w:tc>
          <w:tcPr>
            <w:tcW w:w="1350" w:type="dxa"/>
            <w:noWrap w:val="0"/>
            <w:vAlign w:val="center"/>
          </w:tcPr>
          <w:p w14:paraId="4A281E00">
            <w:pPr>
              <w:spacing w:line="500" w:lineRule="exact"/>
              <w:jc w:val="center"/>
              <w:rPr>
                <w:rFonts w:hint="eastAsia" w:ascii="宋体" w:hAnsi="宋体" w:eastAsia="宋体" w:cs="宋体"/>
                <w:bCs/>
                <w:color w:val="auto"/>
                <w:sz w:val="24"/>
                <w:szCs w:val="24"/>
              </w:rPr>
            </w:pPr>
            <w:r>
              <w:rPr>
                <w:rFonts w:hint="eastAsia" w:ascii="宋体" w:hAnsi="宋体" w:eastAsia="宋体" w:cs="宋体"/>
                <w:bCs/>
                <w:color w:val="auto"/>
                <w:sz w:val="24"/>
                <w:szCs w:val="24"/>
              </w:rPr>
              <w:t>273000</w:t>
            </w:r>
          </w:p>
        </w:tc>
        <w:tc>
          <w:tcPr>
            <w:tcW w:w="1300" w:type="dxa"/>
            <w:noWrap w:val="0"/>
            <w:vAlign w:val="center"/>
          </w:tcPr>
          <w:p w14:paraId="37E01A32">
            <w:pPr>
              <w:spacing w:line="500" w:lineRule="exact"/>
              <w:jc w:val="center"/>
              <w:rPr>
                <w:rFonts w:hint="eastAsia" w:ascii="宋体" w:hAnsi="宋体" w:eastAsia="宋体" w:cs="宋体"/>
                <w:color w:val="auto"/>
                <w:sz w:val="24"/>
                <w:szCs w:val="24"/>
              </w:rPr>
            </w:pPr>
          </w:p>
        </w:tc>
        <w:tc>
          <w:tcPr>
            <w:tcW w:w="1324" w:type="dxa"/>
            <w:noWrap w:val="0"/>
            <w:vAlign w:val="center"/>
          </w:tcPr>
          <w:p w14:paraId="3E1B3837">
            <w:pPr>
              <w:spacing w:line="500" w:lineRule="exact"/>
              <w:jc w:val="center"/>
              <w:rPr>
                <w:rFonts w:hint="eastAsia" w:ascii="宋体" w:hAnsi="宋体" w:eastAsia="宋体" w:cs="宋体"/>
                <w:color w:val="auto"/>
                <w:sz w:val="24"/>
                <w:szCs w:val="24"/>
              </w:rPr>
            </w:pPr>
          </w:p>
        </w:tc>
      </w:tr>
      <w:tr w14:paraId="6F9A4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1182" w:hRule="atLeast"/>
          <w:jc w:val="center"/>
        </w:trPr>
        <w:tc>
          <w:tcPr>
            <w:tcW w:w="935" w:type="dxa"/>
            <w:vMerge w:val="continue"/>
            <w:noWrap w:val="0"/>
            <w:vAlign w:val="center"/>
          </w:tcPr>
          <w:p w14:paraId="5A932E15">
            <w:pPr>
              <w:spacing w:line="500" w:lineRule="exact"/>
              <w:jc w:val="center"/>
              <w:rPr>
                <w:rFonts w:hint="eastAsia" w:ascii="宋体" w:hAnsi="宋体" w:eastAsia="宋体" w:cs="宋体"/>
                <w:sz w:val="24"/>
                <w:szCs w:val="24"/>
              </w:rPr>
            </w:pPr>
          </w:p>
        </w:tc>
        <w:tc>
          <w:tcPr>
            <w:tcW w:w="1103" w:type="dxa"/>
            <w:noWrap w:val="0"/>
            <w:vAlign w:val="center"/>
          </w:tcPr>
          <w:p w14:paraId="3EB76E50">
            <w:pPr>
              <w:spacing w:line="500" w:lineRule="exact"/>
              <w:jc w:val="center"/>
              <w:rPr>
                <w:rFonts w:hint="eastAsia" w:ascii="宋体" w:hAnsi="宋体" w:eastAsia="宋体" w:cs="宋体"/>
                <w:sz w:val="24"/>
                <w:szCs w:val="24"/>
              </w:rPr>
            </w:pPr>
            <w:r>
              <w:rPr>
                <w:rFonts w:hint="eastAsia" w:ascii="宋体" w:hAnsi="宋体" w:eastAsia="宋体" w:cs="宋体"/>
                <w:sz w:val="24"/>
                <w:szCs w:val="24"/>
              </w:rPr>
              <w:t>中件</w:t>
            </w:r>
          </w:p>
        </w:tc>
        <w:tc>
          <w:tcPr>
            <w:tcW w:w="3616" w:type="dxa"/>
            <w:noWrap w:val="0"/>
            <w:vAlign w:val="center"/>
          </w:tcPr>
          <w:p w14:paraId="17D14B77">
            <w:pPr>
              <w:spacing w:line="500" w:lineRule="exact"/>
              <w:jc w:val="center"/>
              <w:rPr>
                <w:rFonts w:hint="eastAsia" w:ascii="宋体" w:hAnsi="宋体" w:eastAsia="宋体" w:cs="宋体"/>
                <w:bCs/>
                <w:sz w:val="24"/>
                <w:szCs w:val="24"/>
              </w:rPr>
            </w:pPr>
            <w:r>
              <w:rPr>
                <w:rFonts w:hint="eastAsia" w:ascii="宋体" w:hAnsi="宋体" w:eastAsia="宋体" w:cs="宋体"/>
                <w:sz w:val="24"/>
                <w:szCs w:val="24"/>
              </w:rPr>
              <w:t>小被套、小床单、洗手衣、洗手裤、中包布、中孔巾等</w:t>
            </w:r>
          </w:p>
        </w:tc>
        <w:tc>
          <w:tcPr>
            <w:tcW w:w="1350" w:type="dxa"/>
            <w:noWrap w:val="0"/>
            <w:vAlign w:val="center"/>
          </w:tcPr>
          <w:p w14:paraId="1E12A249">
            <w:pPr>
              <w:spacing w:line="500" w:lineRule="exact"/>
              <w:jc w:val="center"/>
              <w:rPr>
                <w:rFonts w:hint="eastAsia" w:ascii="宋体" w:hAnsi="宋体" w:eastAsia="宋体" w:cs="宋体"/>
                <w:bCs/>
                <w:sz w:val="24"/>
                <w:szCs w:val="24"/>
              </w:rPr>
            </w:pPr>
            <w:r>
              <w:rPr>
                <w:rFonts w:hint="eastAsia" w:ascii="宋体" w:hAnsi="宋体" w:eastAsia="宋体" w:cs="宋体"/>
                <w:bCs/>
                <w:sz w:val="24"/>
                <w:szCs w:val="24"/>
              </w:rPr>
              <w:t>105000</w:t>
            </w:r>
          </w:p>
        </w:tc>
        <w:tc>
          <w:tcPr>
            <w:tcW w:w="1300" w:type="dxa"/>
            <w:noWrap w:val="0"/>
            <w:vAlign w:val="center"/>
          </w:tcPr>
          <w:p w14:paraId="48D8931F">
            <w:pPr>
              <w:spacing w:line="500" w:lineRule="exact"/>
              <w:jc w:val="center"/>
              <w:rPr>
                <w:rFonts w:hint="eastAsia" w:ascii="宋体" w:hAnsi="宋体" w:eastAsia="宋体" w:cs="宋体"/>
                <w:sz w:val="24"/>
                <w:szCs w:val="24"/>
              </w:rPr>
            </w:pPr>
          </w:p>
        </w:tc>
        <w:tc>
          <w:tcPr>
            <w:tcW w:w="1324" w:type="dxa"/>
            <w:noWrap w:val="0"/>
            <w:vAlign w:val="center"/>
          </w:tcPr>
          <w:p w14:paraId="73CD0D4D">
            <w:pPr>
              <w:spacing w:line="500" w:lineRule="exact"/>
              <w:jc w:val="center"/>
              <w:rPr>
                <w:rFonts w:hint="eastAsia" w:ascii="宋体" w:hAnsi="宋体" w:eastAsia="宋体" w:cs="宋体"/>
                <w:sz w:val="24"/>
                <w:szCs w:val="24"/>
              </w:rPr>
            </w:pPr>
          </w:p>
        </w:tc>
      </w:tr>
      <w:tr w14:paraId="60313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1152" w:hRule="atLeast"/>
          <w:jc w:val="center"/>
        </w:trPr>
        <w:tc>
          <w:tcPr>
            <w:tcW w:w="935" w:type="dxa"/>
            <w:vMerge w:val="continue"/>
            <w:noWrap w:val="0"/>
            <w:vAlign w:val="center"/>
          </w:tcPr>
          <w:p w14:paraId="352061C1">
            <w:pPr>
              <w:spacing w:line="500" w:lineRule="exact"/>
              <w:jc w:val="center"/>
              <w:rPr>
                <w:rFonts w:hint="eastAsia" w:ascii="宋体" w:hAnsi="宋体" w:eastAsia="宋体" w:cs="宋体"/>
                <w:sz w:val="24"/>
                <w:szCs w:val="24"/>
              </w:rPr>
            </w:pPr>
          </w:p>
        </w:tc>
        <w:tc>
          <w:tcPr>
            <w:tcW w:w="1103" w:type="dxa"/>
            <w:noWrap w:val="0"/>
            <w:vAlign w:val="center"/>
          </w:tcPr>
          <w:p w14:paraId="08356DB5">
            <w:pPr>
              <w:spacing w:line="500" w:lineRule="exact"/>
              <w:jc w:val="center"/>
              <w:rPr>
                <w:rFonts w:hint="eastAsia" w:ascii="宋体" w:hAnsi="宋体" w:eastAsia="宋体" w:cs="宋体"/>
                <w:sz w:val="24"/>
                <w:szCs w:val="24"/>
              </w:rPr>
            </w:pPr>
            <w:r>
              <w:rPr>
                <w:rFonts w:hint="eastAsia" w:ascii="宋体" w:hAnsi="宋体" w:eastAsia="宋体" w:cs="宋体"/>
                <w:sz w:val="24"/>
                <w:szCs w:val="24"/>
              </w:rPr>
              <w:t>小件</w:t>
            </w:r>
          </w:p>
        </w:tc>
        <w:tc>
          <w:tcPr>
            <w:tcW w:w="3616" w:type="dxa"/>
            <w:noWrap w:val="0"/>
            <w:vAlign w:val="center"/>
          </w:tcPr>
          <w:p w14:paraId="561636CA">
            <w:pPr>
              <w:spacing w:line="500" w:lineRule="exact"/>
              <w:jc w:val="center"/>
              <w:rPr>
                <w:rFonts w:hint="eastAsia" w:ascii="宋体" w:hAnsi="宋体" w:eastAsia="宋体" w:cs="宋体"/>
                <w:bCs/>
                <w:sz w:val="24"/>
                <w:szCs w:val="24"/>
              </w:rPr>
            </w:pPr>
            <w:r>
              <w:rPr>
                <w:rFonts w:hint="eastAsia" w:ascii="宋体" w:hAnsi="宋体" w:eastAsia="宋体" w:cs="宋体"/>
                <w:bCs/>
                <w:sz w:val="24"/>
                <w:szCs w:val="24"/>
              </w:rPr>
              <w:t>治疗巾、小包布、枕套、枕巾、婴儿服等</w:t>
            </w:r>
          </w:p>
        </w:tc>
        <w:tc>
          <w:tcPr>
            <w:tcW w:w="1350" w:type="dxa"/>
            <w:noWrap w:val="0"/>
            <w:vAlign w:val="center"/>
          </w:tcPr>
          <w:p w14:paraId="0AD9E280">
            <w:pPr>
              <w:spacing w:line="500" w:lineRule="exact"/>
              <w:jc w:val="center"/>
              <w:rPr>
                <w:rFonts w:hint="eastAsia" w:ascii="宋体" w:hAnsi="宋体" w:eastAsia="宋体" w:cs="宋体"/>
                <w:bCs/>
                <w:sz w:val="24"/>
                <w:szCs w:val="24"/>
              </w:rPr>
            </w:pPr>
            <w:r>
              <w:rPr>
                <w:rFonts w:hint="eastAsia" w:ascii="宋体" w:hAnsi="宋体" w:eastAsia="宋体" w:cs="宋体"/>
                <w:bCs/>
                <w:sz w:val="24"/>
                <w:szCs w:val="24"/>
              </w:rPr>
              <w:t>42000</w:t>
            </w:r>
          </w:p>
        </w:tc>
        <w:tc>
          <w:tcPr>
            <w:tcW w:w="1300" w:type="dxa"/>
            <w:noWrap w:val="0"/>
            <w:vAlign w:val="center"/>
          </w:tcPr>
          <w:p w14:paraId="0A2D7B51">
            <w:pPr>
              <w:spacing w:line="500" w:lineRule="exact"/>
              <w:jc w:val="center"/>
              <w:rPr>
                <w:rFonts w:hint="eastAsia" w:ascii="宋体" w:hAnsi="宋体" w:eastAsia="宋体" w:cs="宋体"/>
                <w:sz w:val="24"/>
                <w:szCs w:val="24"/>
              </w:rPr>
            </w:pPr>
          </w:p>
        </w:tc>
        <w:tc>
          <w:tcPr>
            <w:tcW w:w="1324" w:type="dxa"/>
            <w:noWrap w:val="0"/>
            <w:vAlign w:val="center"/>
          </w:tcPr>
          <w:p w14:paraId="2ECBEC75">
            <w:pPr>
              <w:spacing w:line="500" w:lineRule="exact"/>
              <w:jc w:val="center"/>
              <w:rPr>
                <w:rFonts w:hint="eastAsia" w:ascii="宋体" w:hAnsi="宋体" w:eastAsia="宋体" w:cs="宋体"/>
                <w:sz w:val="24"/>
                <w:szCs w:val="24"/>
              </w:rPr>
            </w:pPr>
          </w:p>
        </w:tc>
      </w:tr>
      <w:tr w14:paraId="686AC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512" w:hRule="atLeast"/>
          <w:jc w:val="center"/>
        </w:trPr>
        <w:tc>
          <w:tcPr>
            <w:tcW w:w="8304" w:type="dxa"/>
            <w:gridSpan w:val="5"/>
            <w:noWrap w:val="0"/>
            <w:vAlign w:val="center"/>
          </w:tcPr>
          <w:p w14:paraId="206802B6">
            <w:pPr>
              <w:spacing w:line="500" w:lineRule="exact"/>
              <w:jc w:val="center"/>
              <w:rPr>
                <w:rFonts w:hint="eastAsia" w:ascii="宋体" w:hAnsi="宋体" w:eastAsia="宋体" w:cs="宋体"/>
                <w:bCs/>
                <w:sz w:val="24"/>
                <w:szCs w:val="24"/>
              </w:rPr>
            </w:pPr>
            <w:r>
              <w:rPr>
                <w:rFonts w:hint="eastAsia" w:ascii="宋体" w:hAnsi="宋体" w:eastAsia="宋体" w:cs="宋体"/>
                <w:bCs/>
                <w:sz w:val="24"/>
                <w:szCs w:val="24"/>
              </w:rPr>
              <w:t>合计</w:t>
            </w:r>
          </w:p>
        </w:tc>
        <w:tc>
          <w:tcPr>
            <w:tcW w:w="1324" w:type="dxa"/>
            <w:noWrap w:val="0"/>
            <w:vAlign w:val="center"/>
          </w:tcPr>
          <w:p w14:paraId="20C07059">
            <w:pPr>
              <w:spacing w:line="500" w:lineRule="exact"/>
              <w:jc w:val="center"/>
              <w:rPr>
                <w:rFonts w:hint="eastAsia" w:ascii="宋体" w:hAnsi="宋体" w:eastAsia="宋体" w:cs="宋体"/>
                <w:bCs/>
                <w:sz w:val="24"/>
                <w:szCs w:val="24"/>
              </w:rPr>
            </w:pPr>
          </w:p>
        </w:tc>
      </w:tr>
      <w:tr w14:paraId="37182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627" w:hRule="atLeast"/>
          <w:jc w:val="center"/>
        </w:trPr>
        <w:tc>
          <w:tcPr>
            <w:tcW w:w="9628" w:type="dxa"/>
            <w:gridSpan w:val="6"/>
            <w:noWrap w:val="0"/>
            <w:vAlign w:val="center"/>
          </w:tcPr>
          <w:p w14:paraId="79FC1D96">
            <w:pPr>
              <w:spacing w:line="500" w:lineRule="exact"/>
              <w:jc w:val="center"/>
              <w:rPr>
                <w:rFonts w:hint="default" w:ascii="宋体" w:hAnsi="宋体" w:eastAsia="宋体" w:cs="宋体"/>
                <w:sz w:val="24"/>
                <w:szCs w:val="24"/>
                <w:lang w:val="en-US" w:eastAsia="zh-CN"/>
              </w:rPr>
            </w:pPr>
            <w:r>
              <w:rPr>
                <w:rFonts w:hint="eastAsia" w:ascii="宋体" w:hAnsi="宋体" w:eastAsia="宋体" w:cs="宋体"/>
                <w:b/>
                <w:bCs/>
                <w:sz w:val="24"/>
                <w:szCs w:val="24"/>
              </w:rPr>
              <w:t>洗涤服务年预算价格为：</w:t>
            </w:r>
            <w:r>
              <w:rPr>
                <w:rFonts w:hint="eastAsia" w:ascii="宋体" w:hAnsi="宋体" w:eastAsia="宋体" w:cs="宋体"/>
                <w:b/>
                <w:bCs/>
                <w:sz w:val="24"/>
                <w:szCs w:val="24"/>
                <w:lang w:val="en-US" w:eastAsia="zh-CN"/>
              </w:rPr>
              <w:t xml:space="preserve">      </w:t>
            </w:r>
            <w:r>
              <w:rPr>
                <w:rFonts w:hint="eastAsia" w:ascii="宋体" w:hAnsi="宋体" w:cs="宋体"/>
                <w:b/>
                <w:bCs/>
                <w:sz w:val="24"/>
                <w:szCs w:val="24"/>
                <w:lang w:val="en-US" w:eastAsia="zh-CN"/>
              </w:rPr>
              <w:t xml:space="preserve"> </w:t>
            </w:r>
            <w:r>
              <w:rPr>
                <w:rFonts w:hint="eastAsia" w:ascii="宋体" w:hAnsi="宋体" w:eastAsia="宋体" w:cs="宋体"/>
                <w:b/>
                <w:bCs/>
                <w:sz w:val="24"/>
                <w:szCs w:val="24"/>
                <w:lang w:val="en-US" w:eastAsia="zh-CN"/>
              </w:rPr>
              <w:t xml:space="preserve"> 元</w:t>
            </w:r>
          </w:p>
        </w:tc>
      </w:tr>
      <w:tr w14:paraId="3400E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94" w:hRule="atLeast"/>
          <w:jc w:val="center"/>
        </w:trPr>
        <w:tc>
          <w:tcPr>
            <w:tcW w:w="9628" w:type="dxa"/>
            <w:gridSpan w:val="6"/>
            <w:noWrap w:val="0"/>
            <w:vAlign w:val="center"/>
          </w:tcPr>
          <w:p w14:paraId="167627D1">
            <w:pPr>
              <w:spacing w:line="360" w:lineRule="auto"/>
              <w:jc w:val="center"/>
              <w:rPr>
                <w:rFonts w:hint="eastAsia" w:ascii="宋体" w:hAnsi="宋体" w:eastAsia="宋体" w:cs="宋体"/>
                <w:sz w:val="24"/>
                <w:szCs w:val="24"/>
              </w:rPr>
            </w:pPr>
            <w:r>
              <w:rPr>
                <w:rFonts w:hint="eastAsia" w:ascii="宋体" w:hAnsi="宋体" w:eastAsia="宋体" w:cs="宋体"/>
                <w:b/>
                <w:bCs/>
                <w:sz w:val="24"/>
                <w:szCs w:val="24"/>
              </w:rPr>
              <w:t>（二）布类租赁服务</w:t>
            </w:r>
          </w:p>
        </w:tc>
      </w:tr>
      <w:tr w14:paraId="6516A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1426" w:hRule="atLeast"/>
          <w:jc w:val="center"/>
        </w:trPr>
        <w:tc>
          <w:tcPr>
            <w:tcW w:w="935" w:type="dxa"/>
            <w:noWrap w:val="0"/>
            <w:vAlign w:val="center"/>
          </w:tcPr>
          <w:p w14:paraId="56E6EBE8">
            <w:pPr>
              <w:spacing w:line="500" w:lineRule="exact"/>
              <w:jc w:val="center"/>
              <w:rPr>
                <w:rFonts w:hint="eastAsia" w:ascii="宋体" w:hAnsi="宋体" w:eastAsia="宋体" w:cs="宋体"/>
                <w:sz w:val="24"/>
                <w:szCs w:val="24"/>
              </w:rPr>
            </w:pPr>
            <w:r>
              <w:rPr>
                <w:rFonts w:hint="eastAsia" w:ascii="宋体" w:hAnsi="宋体" w:eastAsia="宋体" w:cs="宋体"/>
                <w:sz w:val="24"/>
                <w:szCs w:val="24"/>
              </w:rPr>
              <w:t>品名</w:t>
            </w:r>
          </w:p>
        </w:tc>
        <w:tc>
          <w:tcPr>
            <w:tcW w:w="1103" w:type="dxa"/>
            <w:noWrap w:val="0"/>
            <w:vAlign w:val="center"/>
          </w:tcPr>
          <w:p w14:paraId="5C5277B1">
            <w:pPr>
              <w:spacing w:line="500" w:lineRule="exact"/>
              <w:jc w:val="center"/>
              <w:rPr>
                <w:rFonts w:hint="eastAsia" w:ascii="宋体" w:hAnsi="宋体" w:eastAsia="宋体" w:cs="宋体"/>
                <w:sz w:val="24"/>
                <w:szCs w:val="24"/>
              </w:rPr>
            </w:pPr>
            <w:r>
              <w:rPr>
                <w:rFonts w:hint="eastAsia" w:ascii="宋体" w:hAnsi="宋体" w:eastAsia="宋体" w:cs="宋体"/>
                <w:sz w:val="24"/>
                <w:szCs w:val="24"/>
              </w:rPr>
              <w:t>规格</w:t>
            </w:r>
          </w:p>
        </w:tc>
        <w:tc>
          <w:tcPr>
            <w:tcW w:w="3616" w:type="dxa"/>
            <w:noWrap w:val="0"/>
            <w:vAlign w:val="center"/>
          </w:tcPr>
          <w:p w14:paraId="24DD4DD9">
            <w:pPr>
              <w:spacing w:line="50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范围</w:t>
            </w:r>
          </w:p>
        </w:tc>
        <w:tc>
          <w:tcPr>
            <w:tcW w:w="1350" w:type="dxa"/>
            <w:noWrap w:val="0"/>
            <w:vAlign w:val="center"/>
          </w:tcPr>
          <w:p w14:paraId="3FD7A581">
            <w:pPr>
              <w:spacing w:line="50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供应数量</w:t>
            </w:r>
          </w:p>
          <w:p w14:paraId="087DCEC8">
            <w:pPr>
              <w:spacing w:line="50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单位：件/月</w:t>
            </w:r>
            <w:r>
              <w:rPr>
                <w:rFonts w:hint="eastAsia" w:ascii="宋体" w:hAnsi="宋体" w:eastAsia="宋体" w:cs="宋体"/>
                <w:color w:val="auto"/>
                <w:sz w:val="24"/>
                <w:szCs w:val="24"/>
                <w:lang w:eastAsia="zh-CN"/>
              </w:rPr>
              <w:t>）</w:t>
            </w:r>
          </w:p>
        </w:tc>
        <w:tc>
          <w:tcPr>
            <w:tcW w:w="1300" w:type="dxa"/>
            <w:noWrap w:val="0"/>
            <w:vAlign w:val="center"/>
          </w:tcPr>
          <w:p w14:paraId="5D2C66B6">
            <w:pPr>
              <w:spacing w:line="50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单价</w:t>
            </w:r>
          </w:p>
          <w:p w14:paraId="0DACD1C6">
            <w:pPr>
              <w:spacing w:line="50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单位：</w:t>
            </w:r>
            <w:r>
              <w:rPr>
                <w:rFonts w:hint="eastAsia" w:ascii="宋体" w:hAnsi="宋体" w:eastAsia="宋体" w:cs="宋体"/>
                <w:color w:val="auto"/>
                <w:sz w:val="24"/>
                <w:szCs w:val="24"/>
              </w:rPr>
              <w:t>元/</w:t>
            </w:r>
            <w:r>
              <w:rPr>
                <w:rFonts w:hint="eastAsia" w:ascii="宋体" w:hAnsi="宋体" w:eastAsia="宋体" w:cs="宋体"/>
                <w:color w:val="auto"/>
                <w:sz w:val="24"/>
                <w:szCs w:val="24"/>
                <w:lang w:val="en-US" w:eastAsia="zh-CN"/>
              </w:rPr>
              <w:t>件</w:t>
            </w:r>
            <w:r>
              <w:rPr>
                <w:rFonts w:hint="eastAsia" w:ascii="宋体" w:hAnsi="宋体" w:eastAsia="宋体" w:cs="宋体"/>
                <w:color w:val="auto"/>
                <w:sz w:val="24"/>
                <w:szCs w:val="24"/>
                <w:lang w:eastAsia="zh-CN"/>
              </w:rPr>
              <w:t>）</w:t>
            </w:r>
          </w:p>
        </w:tc>
        <w:tc>
          <w:tcPr>
            <w:tcW w:w="1324" w:type="dxa"/>
            <w:noWrap w:val="0"/>
            <w:vAlign w:val="center"/>
          </w:tcPr>
          <w:p w14:paraId="2043EEC2">
            <w:pPr>
              <w:spacing w:line="50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总价</w:t>
            </w:r>
          </w:p>
          <w:p w14:paraId="60E929C9">
            <w:pPr>
              <w:spacing w:line="50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单位：元/月</w:t>
            </w:r>
            <w:r>
              <w:rPr>
                <w:rFonts w:hint="eastAsia" w:ascii="宋体" w:hAnsi="宋体" w:eastAsia="宋体" w:cs="宋体"/>
                <w:color w:val="auto"/>
                <w:sz w:val="24"/>
                <w:szCs w:val="24"/>
                <w:lang w:eastAsia="zh-CN"/>
              </w:rPr>
              <w:t>）</w:t>
            </w:r>
          </w:p>
        </w:tc>
      </w:tr>
      <w:tr w14:paraId="55192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84" w:hRule="atLeast"/>
          <w:jc w:val="center"/>
        </w:trPr>
        <w:tc>
          <w:tcPr>
            <w:tcW w:w="935" w:type="dxa"/>
            <w:vMerge w:val="restart"/>
            <w:noWrap w:val="0"/>
            <w:vAlign w:val="center"/>
          </w:tcPr>
          <w:p w14:paraId="391F49A9">
            <w:pPr>
              <w:spacing w:line="500" w:lineRule="exact"/>
              <w:jc w:val="center"/>
              <w:rPr>
                <w:rFonts w:hint="eastAsia" w:ascii="宋体" w:hAnsi="宋体" w:eastAsia="宋体" w:cs="宋体"/>
                <w:sz w:val="24"/>
                <w:szCs w:val="24"/>
              </w:rPr>
            </w:pPr>
            <w:r>
              <w:rPr>
                <w:rFonts w:hint="eastAsia" w:ascii="宋体" w:hAnsi="宋体" w:eastAsia="宋体" w:cs="宋体"/>
                <w:sz w:val="24"/>
                <w:szCs w:val="24"/>
              </w:rPr>
              <w:t>医疗</w:t>
            </w:r>
          </w:p>
          <w:p w14:paraId="5E3C9D53">
            <w:pPr>
              <w:spacing w:line="500" w:lineRule="exact"/>
              <w:jc w:val="center"/>
              <w:rPr>
                <w:rFonts w:hint="eastAsia" w:ascii="宋体" w:hAnsi="宋体" w:eastAsia="宋体" w:cs="宋体"/>
                <w:sz w:val="24"/>
                <w:szCs w:val="24"/>
              </w:rPr>
            </w:pPr>
            <w:r>
              <w:rPr>
                <w:rFonts w:hint="eastAsia" w:ascii="宋体" w:hAnsi="宋体" w:eastAsia="宋体" w:cs="宋体"/>
                <w:sz w:val="24"/>
                <w:szCs w:val="24"/>
              </w:rPr>
              <w:t>布类</w:t>
            </w:r>
          </w:p>
        </w:tc>
        <w:tc>
          <w:tcPr>
            <w:tcW w:w="1103" w:type="dxa"/>
            <w:noWrap w:val="0"/>
            <w:vAlign w:val="center"/>
          </w:tcPr>
          <w:p w14:paraId="75841C60">
            <w:pPr>
              <w:spacing w:line="500" w:lineRule="exact"/>
              <w:jc w:val="center"/>
              <w:rPr>
                <w:rFonts w:hint="eastAsia" w:ascii="宋体" w:hAnsi="宋体" w:eastAsia="宋体" w:cs="宋体"/>
                <w:sz w:val="24"/>
                <w:szCs w:val="24"/>
              </w:rPr>
            </w:pPr>
            <w:r>
              <w:rPr>
                <w:rFonts w:hint="eastAsia" w:ascii="宋体" w:hAnsi="宋体" w:eastAsia="宋体" w:cs="宋体"/>
                <w:sz w:val="24"/>
                <w:szCs w:val="24"/>
              </w:rPr>
              <w:t>病人服</w:t>
            </w:r>
          </w:p>
        </w:tc>
        <w:tc>
          <w:tcPr>
            <w:tcW w:w="3616" w:type="dxa"/>
            <w:noWrap w:val="0"/>
            <w:vAlign w:val="center"/>
          </w:tcPr>
          <w:p w14:paraId="06D790A1">
            <w:pPr>
              <w:spacing w:line="500" w:lineRule="exact"/>
              <w:jc w:val="center"/>
              <w:rPr>
                <w:rFonts w:hint="eastAsia" w:ascii="宋体" w:hAnsi="宋体" w:eastAsia="宋体" w:cs="宋体"/>
                <w:bCs/>
                <w:sz w:val="24"/>
                <w:szCs w:val="24"/>
              </w:rPr>
            </w:pPr>
            <w:r>
              <w:rPr>
                <w:rFonts w:hint="eastAsia" w:ascii="宋体" w:hAnsi="宋体" w:eastAsia="宋体" w:cs="宋体"/>
                <w:bCs/>
                <w:sz w:val="24"/>
                <w:szCs w:val="24"/>
              </w:rPr>
              <w:t>住院病人服装</w:t>
            </w:r>
          </w:p>
        </w:tc>
        <w:tc>
          <w:tcPr>
            <w:tcW w:w="1350" w:type="dxa"/>
            <w:noWrap w:val="0"/>
            <w:vAlign w:val="center"/>
          </w:tcPr>
          <w:p w14:paraId="54D25B2F">
            <w:pPr>
              <w:spacing w:line="500" w:lineRule="exact"/>
              <w:jc w:val="center"/>
              <w:rPr>
                <w:rFonts w:hint="eastAsia" w:ascii="宋体" w:hAnsi="宋体" w:eastAsia="宋体" w:cs="宋体"/>
                <w:bCs/>
                <w:sz w:val="24"/>
                <w:szCs w:val="24"/>
              </w:rPr>
            </w:pPr>
            <w:r>
              <w:rPr>
                <w:rFonts w:hint="eastAsia" w:ascii="宋体" w:hAnsi="宋体" w:eastAsia="宋体" w:cs="宋体"/>
                <w:bCs/>
                <w:sz w:val="24"/>
                <w:szCs w:val="24"/>
              </w:rPr>
              <w:t>132000</w:t>
            </w:r>
          </w:p>
        </w:tc>
        <w:tc>
          <w:tcPr>
            <w:tcW w:w="1300" w:type="dxa"/>
            <w:noWrap w:val="0"/>
            <w:vAlign w:val="center"/>
          </w:tcPr>
          <w:p w14:paraId="1C8FEBB4">
            <w:pPr>
              <w:spacing w:line="500" w:lineRule="exact"/>
              <w:jc w:val="center"/>
              <w:rPr>
                <w:rFonts w:hint="eastAsia" w:ascii="宋体" w:hAnsi="宋体" w:eastAsia="宋体" w:cs="宋体"/>
                <w:bCs/>
                <w:sz w:val="24"/>
                <w:szCs w:val="24"/>
              </w:rPr>
            </w:pPr>
          </w:p>
        </w:tc>
        <w:tc>
          <w:tcPr>
            <w:tcW w:w="1324" w:type="dxa"/>
            <w:noWrap w:val="0"/>
            <w:vAlign w:val="center"/>
          </w:tcPr>
          <w:p w14:paraId="73D16EFA">
            <w:pPr>
              <w:spacing w:line="500" w:lineRule="exact"/>
              <w:jc w:val="center"/>
              <w:rPr>
                <w:rFonts w:hint="eastAsia" w:ascii="宋体" w:hAnsi="宋体" w:eastAsia="宋体" w:cs="宋体"/>
                <w:bCs/>
                <w:sz w:val="24"/>
                <w:szCs w:val="24"/>
              </w:rPr>
            </w:pPr>
          </w:p>
        </w:tc>
      </w:tr>
      <w:tr w14:paraId="3A2AF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84" w:hRule="atLeast"/>
          <w:jc w:val="center"/>
        </w:trPr>
        <w:tc>
          <w:tcPr>
            <w:tcW w:w="935" w:type="dxa"/>
            <w:vMerge w:val="continue"/>
            <w:noWrap w:val="0"/>
            <w:vAlign w:val="center"/>
          </w:tcPr>
          <w:p w14:paraId="226D9BAD">
            <w:pPr>
              <w:spacing w:line="500" w:lineRule="exact"/>
              <w:jc w:val="center"/>
              <w:rPr>
                <w:rFonts w:hint="eastAsia" w:ascii="宋体" w:hAnsi="宋体" w:eastAsia="宋体" w:cs="宋体"/>
                <w:sz w:val="24"/>
                <w:szCs w:val="24"/>
              </w:rPr>
            </w:pPr>
          </w:p>
        </w:tc>
        <w:tc>
          <w:tcPr>
            <w:tcW w:w="1103" w:type="dxa"/>
            <w:noWrap w:val="0"/>
            <w:vAlign w:val="center"/>
          </w:tcPr>
          <w:p w14:paraId="1E2D5B92">
            <w:pPr>
              <w:spacing w:line="500" w:lineRule="exact"/>
              <w:jc w:val="center"/>
              <w:rPr>
                <w:rFonts w:hint="eastAsia" w:ascii="宋体" w:hAnsi="宋体" w:eastAsia="宋体" w:cs="宋体"/>
                <w:sz w:val="24"/>
                <w:szCs w:val="24"/>
              </w:rPr>
            </w:pPr>
            <w:r>
              <w:rPr>
                <w:rFonts w:hint="eastAsia" w:ascii="宋体" w:hAnsi="宋体" w:eastAsia="宋体" w:cs="宋体"/>
                <w:sz w:val="24"/>
                <w:szCs w:val="24"/>
              </w:rPr>
              <w:t>床上用品</w:t>
            </w:r>
          </w:p>
        </w:tc>
        <w:tc>
          <w:tcPr>
            <w:tcW w:w="3616" w:type="dxa"/>
            <w:noWrap w:val="0"/>
            <w:vAlign w:val="center"/>
          </w:tcPr>
          <w:p w14:paraId="0A527956">
            <w:pPr>
              <w:spacing w:line="500" w:lineRule="exact"/>
              <w:jc w:val="center"/>
              <w:rPr>
                <w:rFonts w:hint="eastAsia" w:ascii="宋体" w:hAnsi="宋体" w:eastAsia="宋体" w:cs="宋体"/>
                <w:bCs/>
                <w:sz w:val="24"/>
                <w:szCs w:val="24"/>
              </w:rPr>
            </w:pPr>
            <w:r>
              <w:rPr>
                <w:rFonts w:hint="eastAsia" w:ascii="宋体" w:hAnsi="宋体" w:eastAsia="宋体" w:cs="宋体"/>
                <w:sz w:val="24"/>
                <w:szCs w:val="24"/>
              </w:rPr>
              <w:t>棉被、床单、被单、枕头、枕套等</w:t>
            </w:r>
          </w:p>
        </w:tc>
        <w:tc>
          <w:tcPr>
            <w:tcW w:w="1350" w:type="dxa"/>
            <w:noWrap w:val="0"/>
            <w:vAlign w:val="center"/>
          </w:tcPr>
          <w:p w14:paraId="07355D3D">
            <w:pPr>
              <w:spacing w:line="500" w:lineRule="exact"/>
              <w:jc w:val="center"/>
              <w:rPr>
                <w:rFonts w:hint="eastAsia" w:ascii="宋体" w:hAnsi="宋体" w:eastAsia="宋体" w:cs="宋体"/>
                <w:bCs/>
                <w:sz w:val="24"/>
                <w:szCs w:val="24"/>
              </w:rPr>
            </w:pPr>
            <w:r>
              <w:rPr>
                <w:rFonts w:hint="eastAsia" w:ascii="宋体" w:hAnsi="宋体" w:eastAsia="宋体" w:cs="宋体"/>
                <w:bCs/>
                <w:sz w:val="24"/>
                <w:szCs w:val="24"/>
              </w:rPr>
              <w:t>68000</w:t>
            </w:r>
          </w:p>
        </w:tc>
        <w:tc>
          <w:tcPr>
            <w:tcW w:w="1300" w:type="dxa"/>
            <w:noWrap w:val="0"/>
            <w:vAlign w:val="center"/>
          </w:tcPr>
          <w:p w14:paraId="7F9C2CC2">
            <w:pPr>
              <w:spacing w:line="500" w:lineRule="exact"/>
              <w:jc w:val="center"/>
              <w:rPr>
                <w:rFonts w:hint="eastAsia" w:ascii="宋体" w:hAnsi="宋体" w:eastAsia="宋体" w:cs="宋体"/>
                <w:bCs/>
                <w:sz w:val="24"/>
                <w:szCs w:val="24"/>
              </w:rPr>
            </w:pPr>
          </w:p>
        </w:tc>
        <w:tc>
          <w:tcPr>
            <w:tcW w:w="1324" w:type="dxa"/>
            <w:noWrap w:val="0"/>
            <w:vAlign w:val="center"/>
          </w:tcPr>
          <w:p w14:paraId="231A57E4">
            <w:pPr>
              <w:spacing w:line="500" w:lineRule="exact"/>
              <w:jc w:val="center"/>
              <w:rPr>
                <w:rFonts w:hint="eastAsia" w:ascii="宋体" w:hAnsi="宋体" w:eastAsia="宋体" w:cs="宋体"/>
                <w:bCs/>
                <w:sz w:val="24"/>
                <w:szCs w:val="24"/>
              </w:rPr>
            </w:pPr>
          </w:p>
        </w:tc>
      </w:tr>
      <w:tr w14:paraId="60939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94" w:hRule="atLeast"/>
          <w:jc w:val="center"/>
        </w:trPr>
        <w:tc>
          <w:tcPr>
            <w:tcW w:w="935" w:type="dxa"/>
            <w:vMerge w:val="continue"/>
            <w:noWrap w:val="0"/>
            <w:vAlign w:val="center"/>
          </w:tcPr>
          <w:p w14:paraId="2532DED0">
            <w:pPr>
              <w:spacing w:line="500" w:lineRule="exact"/>
              <w:jc w:val="center"/>
              <w:rPr>
                <w:rFonts w:hint="eastAsia" w:ascii="宋体" w:hAnsi="宋体" w:eastAsia="宋体" w:cs="宋体"/>
                <w:sz w:val="24"/>
                <w:szCs w:val="24"/>
              </w:rPr>
            </w:pPr>
          </w:p>
        </w:tc>
        <w:tc>
          <w:tcPr>
            <w:tcW w:w="1103" w:type="dxa"/>
            <w:noWrap w:val="0"/>
            <w:vAlign w:val="center"/>
          </w:tcPr>
          <w:p w14:paraId="7D170898">
            <w:pPr>
              <w:spacing w:line="500" w:lineRule="exact"/>
              <w:jc w:val="center"/>
              <w:rPr>
                <w:rFonts w:hint="eastAsia" w:ascii="宋体" w:hAnsi="宋体" w:eastAsia="宋体" w:cs="宋体"/>
                <w:sz w:val="24"/>
                <w:szCs w:val="24"/>
              </w:rPr>
            </w:pPr>
            <w:r>
              <w:rPr>
                <w:rFonts w:hint="eastAsia" w:ascii="宋体" w:hAnsi="宋体" w:eastAsia="宋体" w:cs="宋体"/>
                <w:sz w:val="24"/>
                <w:szCs w:val="24"/>
              </w:rPr>
              <w:t>其他布类</w:t>
            </w:r>
          </w:p>
        </w:tc>
        <w:tc>
          <w:tcPr>
            <w:tcW w:w="3616" w:type="dxa"/>
            <w:noWrap w:val="0"/>
            <w:vAlign w:val="center"/>
          </w:tcPr>
          <w:p w14:paraId="62EDE17D">
            <w:pPr>
              <w:spacing w:line="500" w:lineRule="exact"/>
              <w:jc w:val="center"/>
              <w:rPr>
                <w:rFonts w:hint="eastAsia" w:ascii="宋体" w:hAnsi="宋体" w:eastAsia="宋体" w:cs="宋体"/>
                <w:bCs/>
                <w:sz w:val="24"/>
                <w:szCs w:val="24"/>
              </w:rPr>
            </w:pPr>
            <w:r>
              <w:rPr>
                <w:rFonts w:hint="eastAsia" w:ascii="宋体" w:hAnsi="宋体" w:eastAsia="宋体" w:cs="宋体"/>
                <w:sz w:val="24"/>
                <w:szCs w:val="24"/>
              </w:rPr>
              <w:t>病人服、工作服和床上用品除外的其他布类，包括包布、手术衣、孔巾、口罩等</w:t>
            </w:r>
          </w:p>
        </w:tc>
        <w:tc>
          <w:tcPr>
            <w:tcW w:w="1350" w:type="dxa"/>
            <w:noWrap w:val="0"/>
            <w:vAlign w:val="center"/>
          </w:tcPr>
          <w:p w14:paraId="0CC8EA5F">
            <w:pPr>
              <w:spacing w:line="500" w:lineRule="exact"/>
              <w:jc w:val="center"/>
              <w:rPr>
                <w:rFonts w:hint="eastAsia" w:ascii="宋体" w:hAnsi="宋体" w:eastAsia="宋体" w:cs="宋体"/>
                <w:bCs/>
                <w:sz w:val="24"/>
                <w:szCs w:val="24"/>
              </w:rPr>
            </w:pPr>
            <w:r>
              <w:rPr>
                <w:rFonts w:hint="eastAsia" w:ascii="宋体" w:hAnsi="宋体" w:eastAsia="宋体" w:cs="宋体"/>
                <w:bCs/>
                <w:sz w:val="24"/>
                <w:szCs w:val="24"/>
              </w:rPr>
              <w:t>160000</w:t>
            </w:r>
          </w:p>
        </w:tc>
        <w:tc>
          <w:tcPr>
            <w:tcW w:w="1300" w:type="dxa"/>
            <w:noWrap w:val="0"/>
            <w:vAlign w:val="center"/>
          </w:tcPr>
          <w:p w14:paraId="03685901">
            <w:pPr>
              <w:spacing w:line="500" w:lineRule="exact"/>
              <w:jc w:val="center"/>
              <w:rPr>
                <w:rFonts w:hint="eastAsia" w:ascii="宋体" w:hAnsi="宋体" w:eastAsia="宋体" w:cs="宋体"/>
                <w:bCs/>
                <w:sz w:val="24"/>
                <w:szCs w:val="24"/>
              </w:rPr>
            </w:pPr>
          </w:p>
        </w:tc>
        <w:tc>
          <w:tcPr>
            <w:tcW w:w="1324" w:type="dxa"/>
            <w:noWrap w:val="0"/>
            <w:vAlign w:val="center"/>
          </w:tcPr>
          <w:p w14:paraId="4B2F5B1E">
            <w:pPr>
              <w:spacing w:line="500" w:lineRule="exact"/>
              <w:jc w:val="center"/>
              <w:rPr>
                <w:rFonts w:hint="eastAsia" w:ascii="宋体" w:hAnsi="宋体" w:eastAsia="宋体" w:cs="宋体"/>
                <w:bCs/>
                <w:sz w:val="24"/>
                <w:szCs w:val="24"/>
              </w:rPr>
            </w:pPr>
          </w:p>
        </w:tc>
      </w:tr>
      <w:tr w14:paraId="2ECE9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4" w:hRule="atLeast"/>
          <w:jc w:val="center"/>
        </w:trPr>
        <w:tc>
          <w:tcPr>
            <w:tcW w:w="8304" w:type="dxa"/>
            <w:gridSpan w:val="5"/>
            <w:noWrap w:val="0"/>
            <w:vAlign w:val="center"/>
          </w:tcPr>
          <w:p w14:paraId="1723CA98">
            <w:pPr>
              <w:spacing w:line="500" w:lineRule="exact"/>
              <w:jc w:val="center"/>
              <w:rPr>
                <w:rFonts w:hint="eastAsia" w:ascii="宋体" w:hAnsi="宋体" w:eastAsia="宋体" w:cs="宋体"/>
                <w:bCs/>
                <w:sz w:val="24"/>
                <w:szCs w:val="24"/>
              </w:rPr>
            </w:pPr>
            <w:r>
              <w:rPr>
                <w:rFonts w:hint="eastAsia" w:ascii="宋体" w:hAnsi="宋体" w:eastAsia="宋体" w:cs="宋体"/>
                <w:bCs/>
                <w:sz w:val="24"/>
                <w:szCs w:val="24"/>
              </w:rPr>
              <w:t>合计</w:t>
            </w:r>
          </w:p>
        </w:tc>
        <w:tc>
          <w:tcPr>
            <w:tcW w:w="1324" w:type="dxa"/>
            <w:noWrap w:val="0"/>
            <w:vAlign w:val="center"/>
          </w:tcPr>
          <w:p w14:paraId="58B6D4B7">
            <w:pPr>
              <w:spacing w:line="500" w:lineRule="exact"/>
              <w:jc w:val="center"/>
              <w:rPr>
                <w:rFonts w:hint="eastAsia" w:ascii="宋体" w:hAnsi="宋体" w:eastAsia="宋体" w:cs="宋体"/>
                <w:bCs/>
                <w:color w:val="FF0000"/>
                <w:sz w:val="24"/>
                <w:szCs w:val="24"/>
              </w:rPr>
            </w:pPr>
          </w:p>
        </w:tc>
      </w:tr>
      <w:tr w14:paraId="43AFA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94" w:hRule="atLeast"/>
          <w:jc w:val="center"/>
        </w:trPr>
        <w:tc>
          <w:tcPr>
            <w:tcW w:w="9628" w:type="dxa"/>
            <w:gridSpan w:val="6"/>
            <w:noWrap w:val="0"/>
            <w:vAlign w:val="center"/>
          </w:tcPr>
          <w:p w14:paraId="2CE460A4">
            <w:pPr>
              <w:spacing w:line="500" w:lineRule="exact"/>
              <w:jc w:val="center"/>
              <w:rPr>
                <w:rFonts w:hint="eastAsia" w:ascii="宋体" w:hAnsi="宋体" w:eastAsia="宋体" w:cs="宋体"/>
                <w:b/>
                <w:bCs/>
                <w:sz w:val="24"/>
                <w:szCs w:val="24"/>
              </w:rPr>
            </w:pPr>
            <w:r>
              <w:rPr>
                <w:rFonts w:hint="eastAsia" w:ascii="宋体" w:hAnsi="宋体" w:eastAsia="宋体" w:cs="宋体"/>
                <w:b/>
                <w:bCs/>
                <w:sz w:val="24"/>
                <w:szCs w:val="24"/>
              </w:rPr>
              <w:t>布类租赁服务年预算价格为：</w:t>
            </w:r>
            <w:bookmarkStart w:id="12" w:name="OLE_LINK3"/>
            <w:bookmarkStart w:id="13" w:name="OLE_LINK4"/>
            <w:r>
              <w:rPr>
                <w:rFonts w:hint="eastAsia" w:ascii="宋体" w:hAnsi="宋体" w:eastAsia="宋体" w:cs="宋体"/>
                <w:b/>
                <w:bCs/>
                <w:color w:val="FF0000"/>
                <w:sz w:val="24"/>
                <w:szCs w:val="24"/>
                <w:lang w:val="en-US" w:eastAsia="zh-CN"/>
              </w:rPr>
              <w:t xml:space="preserve">           </w:t>
            </w:r>
            <w:r>
              <w:rPr>
                <w:rFonts w:hint="eastAsia" w:ascii="宋体" w:hAnsi="宋体" w:eastAsia="宋体" w:cs="宋体"/>
                <w:b/>
                <w:bCs/>
                <w:sz w:val="24"/>
                <w:szCs w:val="24"/>
              </w:rPr>
              <w:t>元</w:t>
            </w:r>
            <w:bookmarkEnd w:id="12"/>
            <w:bookmarkEnd w:id="13"/>
          </w:p>
        </w:tc>
      </w:tr>
      <w:tr w14:paraId="09316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317" w:hRule="atLeast"/>
          <w:jc w:val="center"/>
        </w:trPr>
        <w:tc>
          <w:tcPr>
            <w:tcW w:w="9628" w:type="dxa"/>
            <w:gridSpan w:val="6"/>
            <w:noWrap w:val="0"/>
            <w:vAlign w:val="center"/>
          </w:tcPr>
          <w:p w14:paraId="75FA7DD9">
            <w:pPr>
              <w:spacing w:line="500" w:lineRule="exact"/>
              <w:jc w:val="both"/>
              <w:rPr>
                <w:rFonts w:hint="eastAsia" w:ascii="宋体" w:hAnsi="宋体" w:eastAsia="宋体" w:cs="宋体"/>
                <w:b/>
                <w:bCs/>
                <w:sz w:val="24"/>
                <w:szCs w:val="24"/>
              </w:rPr>
            </w:pPr>
          </w:p>
        </w:tc>
      </w:tr>
      <w:tr w14:paraId="19694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94" w:hRule="atLeast"/>
          <w:jc w:val="center"/>
        </w:trPr>
        <w:tc>
          <w:tcPr>
            <w:tcW w:w="9628" w:type="dxa"/>
            <w:gridSpan w:val="6"/>
            <w:noWrap w:val="0"/>
            <w:vAlign w:val="center"/>
          </w:tcPr>
          <w:p w14:paraId="667416FF">
            <w:pPr>
              <w:spacing w:line="500" w:lineRule="exact"/>
              <w:jc w:val="center"/>
              <w:rPr>
                <w:rFonts w:hint="eastAsia" w:ascii="宋体" w:hAnsi="宋体" w:eastAsia="宋体" w:cs="宋体"/>
                <w:b/>
                <w:bCs/>
                <w:sz w:val="24"/>
                <w:szCs w:val="24"/>
              </w:rPr>
            </w:pPr>
            <w:bookmarkStart w:id="14" w:name="OLE_LINK5"/>
            <w:bookmarkStart w:id="15" w:name="OLE_LINK6"/>
            <w:r>
              <w:rPr>
                <w:rFonts w:hint="eastAsia" w:ascii="宋体" w:hAnsi="宋体" w:eastAsia="宋体" w:cs="宋体"/>
                <w:b/>
                <w:bCs/>
                <w:sz w:val="24"/>
                <w:szCs w:val="24"/>
              </w:rPr>
              <w:t>洗涤和租赁月预算价格为</w:t>
            </w:r>
            <w:bookmarkEnd w:id="14"/>
            <w:bookmarkEnd w:id="15"/>
            <w:r>
              <w:rPr>
                <w:rFonts w:hint="eastAsia" w:ascii="宋体" w:hAnsi="宋体" w:eastAsia="宋体" w:cs="宋体"/>
                <w:b/>
                <w:bCs/>
                <w:sz w:val="24"/>
                <w:szCs w:val="24"/>
              </w:rPr>
              <w:t>：</w:t>
            </w:r>
            <w:r>
              <w:rPr>
                <w:rFonts w:hint="eastAsia" w:ascii="宋体" w:hAnsi="宋体" w:eastAsia="宋体" w:cs="宋体"/>
                <w:b/>
                <w:bCs/>
                <w:color w:val="FF0000"/>
                <w:sz w:val="24"/>
                <w:szCs w:val="24"/>
                <w:lang w:val="en-US" w:eastAsia="zh-CN"/>
              </w:rPr>
              <w:t xml:space="preserve">           </w:t>
            </w:r>
            <w:r>
              <w:rPr>
                <w:rFonts w:hint="eastAsia" w:ascii="宋体" w:hAnsi="宋体" w:eastAsia="宋体" w:cs="宋体"/>
                <w:b/>
                <w:bCs/>
                <w:sz w:val="24"/>
                <w:szCs w:val="24"/>
              </w:rPr>
              <w:t>元</w:t>
            </w:r>
          </w:p>
        </w:tc>
      </w:tr>
      <w:tr w14:paraId="44702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94" w:hRule="atLeast"/>
          <w:jc w:val="center"/>
        </w:trPr>
        <w:tc>
          <w:tcPr>
            <w:tcW w:w="9628" w:type="dxa"/>
            <w:gridSpan w:val="6"/>
            <w:noWrap w:val="0"/>
            <w:vAlign w:val="center"/>
          </w:tcPr>
          <w:p w14:paraId="3819C980">
            <w:pPr>
              <w:spacing w:line="500" w:lineRule="exact"/>
              <w:jc w:val="center"/>
              <w:rPr>
                <w:rFonts w:hint="eastAsia" w:ascii="宋体" w:hAnsi="宋体" w:eastAsia="宋体" w:cs="宋体"/>
                <w:b/>
                <w:bCs/>
                <w:sz w:val="24"/>
                <w:szCs w:val="24"/>
              </w:rPr>
            </w:pPr>
            <w:r>
              <w:rPr>
                <w:rFonts w:hint="eastAsia" w:ascii="宋体" w:hAnsi="宋体" w:eastAsia="宋体" w:cs="宋体"/>
                <w:b/>
                <w:bCs/>
                <w:sz w:val="24"/>
                <w:szCs w:val="24"/>
              </w:rPr>
              <w:t>洗涤和租赁年预算价格为：</w:t>
            </w:r>
            <w:r>
              <w:rPr>
                <w:rFonts w:hint="eastAsia" w:ascii="宋体" w:hAnsi="宋体" w:eastAsia="宋体" w:cs="宋体"/>
                <w:b/>
                <w:bCs/>
                <w:color w:val="FF0000"/>
                <w:sz w:val="24"/>
                <w:szCs w:val="24"/>
                <w:lang w:val="en-US" w:eastAsia="zh-CN"/>
              </w:rPr>
              <w:t xml:space="preserve">           </w:t>
            </w:r>
            <w:r>
              <w:rPr>
                <w:rFonts w:hint="eastAsia" w:ascii="宋体" w:hAnsi="宋体" w:eastAsia="宋体" w:cs="宋体"/>
                <w:b/>
                <w:bCs/>
                <w:sz w:val="24"/>
                <w:szCs w:val="24"/>
              </w:rPr>
              <w:t>元</w:t>
            </w:r>
          </w:p>
        </w:tc>
      </w:tr>
      <w:tr w14:paraId="0F995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94" w:hRule="atLeast"/>
          <w:jc w:val="center"/>
        </w:trPr>
        <w:tc>
          <w:tcPr>
            <w:tcW w:w="9628" w:type="dxa"/>
            <w:gridSpan w:val="6"/>
            <w:noWrap w:val="0"/>
            <w:vAlign w:val="center"/>
          </w:tcPr>
          <w:p w14:paraId="05DD6196">
            <w:pPr>
              <w:spacing w:line="500" w:lineRule="exact"/>
              <w:jc w:val="center"/>
              <w:rPr>
                <w:rFonts w:hint="eastAsia" w:ascii="宋体" w:hAnsi="宋体" w:eastAsia="宋体" w:cs="宋体"/>
                <w:b/>
                <w:bCs/>
                <w:sz w:val="24"/>
                <w:szCs w:val="24"/>
              </w:rPr>
            </w:pPr>
            <w:r>
              <w:rPr>
                <w:rFonts w:hint="eastAsia" w:ascii="宋体" w:hAnsi="宋体" w:eastAsia="宋体" w:cs="宋体"/>
                <w:b/>
                <w:bCs/>
                <w:sz w:val="24"/>
                <w:szCs w:val="24"/>
              </w:rPr>
              <w:t>项目三年预算价格为：</w:t>
            </w:r>
            <w:r>
              <w:rPr>
                <w:rFonts w:hint="eastAsia" w:ascii="宋体" w:hAnsi="宋体" w:eastAsia="宋体" w:cs="宋体"/>
                <w:b/>
                <w:bCs/>
                <w:color w:val="FF0000"/>
                <w:sz w:val="24"/>
                <w:szCs w:val="24"/>
                <w:lang w:val="en-US" w:eastAsia="zh-CN"/>
              </w:rPr>
              <w:t xml:space="preserve">           </w:t>
            </w:r>
            <w:r>
              <w:rPr>
                <w:rFonts w:hint="eastAsia" w:ascii="宋体" w:hAnsi="宋体" w:cs="宋体"/>
                <w:b/>
                <w:bCs/>
                <w:color w:val="FF0000"/>
                <w:sz w:val="24"/>
                <w:szCs w:val="24"/>
                <w:lang w:val="en-US" w:eastAsia="zh-CN"/>
              </w:rPr>
              <w:t xml:space="preserve">   </w:t>
            </w:r>
            <w:r>
              <w:rPr>
                <w:rFonts w:hint="eastAsia" w:ascii="宋体" w:hAnsi="宋体" w:eastAsia="宋体" w:cs="宋体"/>
                <w:b/>
                <w:bCs/>
                <w:sz w:val="24"/>
                <w:szCs w:val="24"/>
              </w:rPr>
              <w:t>元</w:t>
            </w:r>
          </w:p>
        </w:tc>
      </w:tr>
    </w:tbl>
    <w:p w14:paraId="3F77C5E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Times New Roman"/>
          <w:sz w:val="24"/>
          <w:szCs w:val="24"/>
          <w:highlight w:val="none"/>
          <w:lang w:val="en-US" w:eastAsia="zh-CN"/>
        </w:rPr>
      </w:pPr>
    </w:p>
    <w:p w14:paraId="37795E4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Times New Roman"/>
          <w:sz w:val="24"/>
          <w:szCs w:val="24"/>
          <w:highlight w:val="none"/>
          <w:lang w:val="en-US" w:eastAsia="zh-CN"/>
        </w:rPr>
      </w:pPr>
    </w:p>
    <w:p w14:paraId="712CF64F">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注：</w:t>
      </w:r>
      <w:r>
        <w:rPr>
          <w:rFonts w:hint="eastAsia" w:ascii="宋体" w:hAnsi="宋体" w:eastAsia="宋体" w:cs="宋体"/>
          <w:color w:val="auto"/>
          <w:sz w:val="24"/>
          <w:szCs w:val="24"/>
          <w:lang w:val="en-US" w:eastAsia="zh-CN"/>
        </w:rPr>
        <w:t>按上述报价</w:t>
      </w:r>
      <w:r>
        <w:rPr>
          <w:rFonts w:hint="eastAsia" w:ascii="宋体" w:hAnsi="宋体" w:eastAsia="宋体" w:cs="宋体"/>
          <w:color w:val="auto"/>
          <w:sz w:val="24"/>
          <w:szCs w:val="24"/>
        </w:rPr>
        <w:t>清单进行单</w:t>
      </w:r>
      <w:r>
        <w:rPr>
          <w:rFonts w:hint="eastAsia" w:ascii="宋体" w:hAnsi="宋体" w:eastAsia="宋体" w:cs="宋体"/>
          <w:color w:val="auto"/>
          <w:sz w:val="24"/>
          <w:szCs w:val="24"/>
          <w:lang w:val="en-US" w:eastAsia="zh-CN"/>
        </w:rPr>
        <w:t>项</w:t>
      </w:r>
      <w:r>
        <w:rPr>
          <w:rFonts w:hint="eastAsia" w:ascii="宋体" w:hAnsi="宋体" w:eastAsia="宋体" w:cs="宋体"/>
          <w:color w:val="auto"/>
          <w:sz w:val="24"/>
          <w:szCs w:val="24"/>
        </w:rPr>
        <w:t>报价，报价应当包括布草租赁、布草洗涤服务、人工、材料、运输、税费、管理、售后服务及合同实施过程中应预见和不可预见费用</w:t>
      </w:r>
    </w:p>
    <w:p w14:paraId="49C625E4">
      <w:pPr>
        <w:rPr>
          <w:rFonts w:hint="eastAsia" w:ascii="宋体" w:hAnsi="宋体" w:cs="宋体"/>
          <w:b w:val="0"/>
          <w:bCs w:val="0"/>
          <w:sz w:val="24"/>
          <w:szCs w:val="24"/>
          <w:lang w:val="en-US" w:eastAsia="zh-CN"/>
        </w:rPr>
        <w:sectPr>
          <w:footerReference r:id="rId6" w:type="first"/>
          <w:headerReference r:id="rId3" w:type="default"/>
          <w:footerReference r:id="rId4" w:type="default"/>
          <w:footerReference r:id="rId5" w:type="even"/>
          <w:pgSz w:w="11906" w:h="16838"/>
          <w:pgMar w:top="1418" w:right="1134" w:bottom="1134" w:left="1365" w:header="1134" w:footer="567" w:gutter="0"/>
          <w:pgNumType w:fmt="decimal"/>
          <w:cols w:space="720" w:num="1"/>
          <w:titlePg/>
          <w:docGrid w:type="lines" w:linePitch="312" w:charSpace="0"/>
        </w:sectPr>
      </w:pPr>
      <w:r>
        <w:rPr>
          <w:rFonts w:hint="eastAsia" w:ascii="宋体" w:hAnsi="宋体" w:cs="宋体"/>
          <w:b/>
          <w:bCs/>
        </w:rPr>
        <w:br w:type="page"/>
      </w:r>
    </w:p>
    <w:p w14:paraId="4E01B9B8">
      <w:pPr>
        <w:pStyle w:val="5"/>
        <w:numPr>
          <w:ilvl w:val="0"/>
          <w:numId w:val="0"/>
        </w:numPr>
        <w:spacing w:line="360" w:lineRule="auto"/>
        <w:ind w:left="142" w:leftChars="0"/>
        <w:outlineLvl w:val="1"/>
        <w:rPr>
          <w:rFonts w:hint="eastAsia" w:ascii="宋体" w:hAnsi="宋体" w:eastAsia="宋体" w:cs="宋体"/>
          <w:b/>
          <w:bCs/>
          <w:lang w:val="en-US" w:eastAsia="zh-CN"/>
        </w:rPr>
      </w:pPr>
      <w:r>
        <w:rPr>
          <w:rFonts w:hint="eastAsia" w:ascii="宋体" w:hAnsi="宋体" w:cs="宋体"/>
          <w:b/>
          <w:bCs/>
          <w:lang w:val="en-US" w:eastAsia="zh-CN"/>
        </w:rPr>
        <w:t>格式4 类似项目业绩</w:t>
      </w:r>
      <w:r>
        <w:rPr>
          <w:rFonts w:hint="eastAsia" w:ascii="宋体" w:hAnsi="宋体" w:eastAsia="宋体" w:cs="宋体"/>
          <w:b/>
          <w:bCs/>
          <w:lang w:val="en-US" w:eastAsia="zh-CN"/>
        </w:rPr>
        <w:t>表</w:t>
      </w:r>
    </w:p>
    <w:tbl>
      <w:tblPr>
        <w:tblStyle w:val="14"/>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5"/>
        <w:gridCol w:w="3161"/>
        <w:gridCol w:w="1925"/>
        <w:gridCol w:w="1925"/>
        <w:gridCol w:w="1925"/>
      </w:tblGrid>
      <w:tr w14:paraId="2C5B1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356" w:type="pct"/>
            <w:vAlign w:val="center"/>
          </w:tcPr>
          <w:p w14:paraId="30E20312">
            <w:pPr>
              <w:jc w:val="center"/>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序号</w:t>
            </w:r>
          </w:p>
        </w:tc>
        <w:tc>
          <w:tcPr>
            <w:tcW w:w="1642" w:type="pct"/>
            <w:vAlign w:val="center"/>
          </w:tcPr>
          <w:p w14:paraId="275E7696">
            <w:pPr>
              <w:jc w:val="center"/>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项目名称</w:t>
            </w:r>
          </w:p>
        </w:tc>
        <w:tc>
          <w:tcPr>
            <w:tcW w:w="1000" w:type="pct"/>
            <w:vAlign w:val="center"/>
          </w:tcPr>
          <w:p w14:paraId="3DE52A40">
            <w:pPr>
              <w:jc w:val="cente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采购人名称</w:t>
            </w:r>
          </w:p>
        </w:tc>
        <w:tc>
          <w:tcPr>
            <w:tcW w:w="1000" w:type="pct"/>
            <w:vAlign w:val="center"/>
          </w:tcPr>
          <w:p w14:paraId="7B2A3273">
            <w:pPr>
              <w:jc w:val="center"/>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lang w:val="en-US" w:eastAsia="zh-CN"/>
              </w:rPr>
              <w:t>预算金额或</w:t>
            </w:r>
            <w:r>
              <w:rPr>
                <w:rFonts w:hint="eastAsia" w:ascii="宋体" w:hAnsi="宋体" w:eastAsia="宋体" w:cs="宋体"/>
                <w:b/>
                <w:bCs/>
                <w:sz w:val="24"/>
                <w:szCs w:val="24"/>
                <w:vertAlign w:val="baseline"/>
                <w:lang w:val="en-US" w:eastAsia="zh-CN"/>
              </w:rPr>
              <w:t>中标金额（万元）</w:t>
            </w:r>
          </w:p>
        </w:tc>
        <w:tc>
          <w:tcPr>
            <w:tcW w:w="1000" w:type="pct"/>
            <w:vAlign w:val="center"/>
          </w:tcPr>
          <w:p w14:paraId="2EBCBF4D">
            <w:pPr>
              <w:jc w:val="center"/>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合同时间</w:t>
            </w:r>
          </w:p>
        </w:tc>
      </w:tr>
      <w:tr w14:paraId="73043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356" w:type="pct"/>
            <w:vAlign w:val="center"/>
          </w:tcPr>
          <w:p w14:paraId="173E839B">
            <w:pPr>
              <w:jc w:val="center"/>
              <w:rPr>
                <w:rFonts w:hint="eastAsia" w:ascii="宋体" w:hAnsi="宋体" w:eastAsia="宋体" w:cs="宋体"/>
                <w:b w:val="0"/>
                <w:bCs w:val="0"/>
                <w:sz w:val="24"/>
                <w:szCs w:val="24"/>
                <w:vertAlign w:val="baseline"/>
              </w:rPr>
            </w:pPr>
          </w:p>
        </w:tc>
        <w:tc>
          <w:tcPr>
            <w:tcW w:w="1642" w:type="pct"/>
            <w:vAlign w:val="center"/>
          </w:tcPr>
          <w:p w14:paraId="7A7EE26E">
            <w:pPr>
              <w:jc w:val="center"/>
              <w:rPr>
                <w:rFonts w:hint="eastAsia" w:ascii="宋体" w:hAnsi="宋体" w:eastAsia="宋体" w:cs="宋体"/>
                <w:b w:val="0"/>
                <w:bCs w:val="0"/>
                <w:sz w:val="24"/>
                <w:szCs w:val="24"/>
                <w:vertAlign w:val="baseline"/>
              </w:rPr>
            </w:pPr>
          </w:p>
        </w:tc>
        <w:tc>
          <w:tcPr>
            <w:tcW w:w="1000" w:type="pct"/>
            <w:vAlign w:val="center"/>
          </w:tcPr>
          <w:p w14:paraId="0739F96E">
            <w:pPr>
              <w:jc w:val="center"/>
              <w:rPr>
                <w:rFonts w:hint="eastAsia" w:ascii="宋体" w:hAnsi="宋体" w:eastAsia="宋体" w:cs="宋体"/>
                <w:b w:val="0"/>
                <w:bCs w:val="0"/>
                <w:sz w:val="24"/>
                <w:szCs w:val="24"/>
                <w:vertAlign w:val="baseline"/>
              </w:rPr>
            </w:pPr>
          </w:p>
        </w:tc>
        <w:tc>
          <w:tcPr>
            <w:tcW w:w="1000" w:type="pct"/>
            <w:vAlign w:val="center"/>
          </w:tcPr>
          <w:p w14:paraId="70D9F3DF">
            <w:pPr>
              <w:jc w:val="center"/>
              <w:rPr>
                <w:rFonts w:hint="eastAsia" w:ascii="宋体" w:hAnsi="宋体" w:eastAsia="宋体" w:cs="宋体"/>
                <w:b w:val="0"/>
                <w:bCs w:val="0"/>
                <w:sz w:val="24"/>
                <w:szCs w:val="24"/>
                <w:vertAlign w:val="baseline"/>
              </w:rPr>
            </w:pPr>
          </w:p>
        </w:tc>
        <w:tc>
          <w:tcPr>
            <w:tcW w:w="1000" w:type="pct"/>
            <w:vAlign w:val="center"/>
          </w:tcPr>
          <w:p w14:paraId="47D1D677">
            <w:pPr>
              <w:jc w:val="center"/>
              <w:rPr>
                <w:rFonts w:hint="eastAsia" w:ascii="宋体" w:hAnsi="宋体" w:eastAsia="宋体" w:cs="宋体"/>
                <w:b w:val="0"/>
                <w:bCs w:val="0"/>
                <w:sz w:val="24"/>
                <w:szCs w:val="24"/>
                <w:vertAlign w:val="baseline"/>
              </w:rPr>
            </w:pPr>
          </w:p>
        </w:tc>
      </w:tr>
      <w:tr w14:paraId="47C45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356" w:type="pct"/>
            <w:vAlign w:val="center"/>
          </w:tcPr>
          <w:p w14:paraId="3E4B99E3">
            <w:pPr>
              <w:jc w:val="center"/>
              <w:rPr>
                <w:rFonts w:hint="eastAsia" w:ascii="宋体" w:hAnsi="宋体" w:eastAsia="宋体" w:cs="宋体"/>
                <w:b w:val="0"/>
                <w:bCs w:val="0"/>
                <w:sz w:val="24"/>
                <w:szCs w:val="24"/>
                <w:vertAlign w:val="baseline"/>
              </w:rPr>
            </w:pPr>
          </w:p>
        </w:tc>
        <w:tc>
          <w:tcPr>
            <w:tcW w:w="1642" w:type="pct"/>
            <w:vAlign w:val="center"/>
          </w:tcPr>
          <w:p w14:paraId="749C8179">
            <w:pPr>
              <w:jc w:val="center"/>
              <w:rPr>
                <w:rFonts w:hint="eastAsia" w:ascii="宋体" w:hAnsi="宋体" w:eastAsia="宋体" w:cs="宋体"/>
                <w:b w:val="0"/>
                <w:bCs w:val="0"/>
                <w:sz w:val="24"/>
                <w:szCs w:val="24"/>
                <w:vertAlign w:val="baseline"/>
              </w:rPr>
            </w:pPr>
          </w:p>
        </w:tc>
        <w:tc>
          <w:tcPr>
            <w:tcW w:w="1000" w:type="pct"/>
            <w:vAlign w:val="center"/>
          </w:tcPr>
          <w:p w14:paraId="43D73B30">
            <w:pPr>
              <w:jc w:val="center"/>
              <w:rPr>
                <w:rFonts w:hint="eastAsia" w:ascii="宋体" w:hAnsi="宋体" w:eastAsia="宋体" w:cs="宋体"/>
                <w:b w:val="0"/>
                <w:bCs w:val="0"/>
                <w:sz w:val="24"/>
                <w:szCs w:val="24"/>
                <w:vertAlign w:val="baseline"/>
              </w:rPr>
            </w:pPr>
          </w:p>
        </w:tc>
        <w:tc>
          <w:tcPr>
            <w:tcW w:w="1000" w:type="pct"/>
            <w:vAlign w:val="center"/>
          </w:tcPr>
          <w:p w14:paraId="7516C9D8">
            <w:pPr>
              <w:jc w:val="center"/>
              <w:rPr>
                <w:rFonts w:hint="eastAsia" w:ascii="宋体" w:hAnsi="宋体" w:eastAsia="宋体" w:cs="宋体"/>
                <w:b w:val="0"/>
                <w:bCs w:val="0"/>
                <w:sz w:val="24"/>
                <w:szCs w:val="24"/>
                <w:vertAlign w:val="baseline"/>
              </w:rPr>
            </w:pPr>
          </w:p>
        </w:tc>
        <w:tc>
          <w:tcPr>
            <w:tcW w:w="1000" w:type="pct"/>
            <w:vAlign w:val="center"/>
          </w:tcPr>
          <w:p w14:paraId="1CFBB7FC">
            <w:pPr>
              <w:jc w:val="center"/>
              <w:rPr>
                <w:rFonts w:hint="eastAsia" w:ascii="宋体" w:hAnsi="宋体" w:eastAsia="宋体" w:cs="宋体"/>
                <w:b w:val="0"/>
                <w:bCs w:val="0"/>
                <w:sz w:val="24"/>
                <w:szCs w:val="24"/>
                <w:vertAlign w:val="baseline"/>
              </w:rPr>
            </w:pPr>
          </w:p>
        </w:tc>
      </w:tr>
      <w:tr w14:paraId="481E1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356" w:type="pct"/>
            <w:vAlign w:val="center"/>
          </w:tcPr>
          <w:p w14:paraId="3565948B">
            <w:pPr>
              <w:jc w:val="center"/>
              <w:rPr>
                <w:rFonts w:hint="eastAsia" w:ascii="宋体" w:hAnsi="宋体" w:eastAsia="宋体" w:cs="宋体"/>
                <w:b w:val="0"/>
                <w:bCs w:val="0"/>
                <w:sz w:val="24"/>
                <w:szCs w:val="24"/>
                <w:vertAlign w:val="baseline"/>
              </w:rPr>
            </w:pPr>
          </w:p>
        </w:tc>
        <w:tc>
          <w:tcPr>
            <w:tcW w:w="1642" w:type="pct"/>
            <w:vAlign w:val="center"/>
          </w:tcPr>
          <w:p w14:paraId="0629EF03">
            <w:pPr>
              <w:jc w:val="center"/>
              <w:rPr>
                <w:rFonts w:hint="eastAsia" w:ascii="宋体" w:hAnsi="宋体" w:eastAsia="宋体" w:cs="宋体"/>
                <w:b w:val="0"/>
                <w:bCs w:val="0"/>
                <w:sz w:val="24"/>
                <w:szCs w:val="24"/>
                <w:vertAlign w:val="baseline"/>
              </w:rPr>
            </w:pPr>
          </w:p>
        </w:tc>
        <w:tc>
          <w:tcPr>
            <w:tcW w:w="1000" w:type="pct"/>
            <w:vAlign w:val="center"/>
          </w:tcPr>
          <w:p w14:paraId="71AB4882">
            <w:pPr>
              <w:jc w:val="center"/>
              <w:rPr>
                <w:rFonts w:hint="eastAsia" w:ascii="宋体" w:hAnsi="宋体" w:eastAsia="宋体" w:cs="宋体"/>
                <w:b w:val="0"/>
                <w:bCs w:val="0"/>
                <w:sz w:val="24"/>
                <w:szCs w:val="24"/>
                <w:vertAlign w:val="baseline"/>
              </w:rPr>
            </w:pPr>
          </w:p>
        </w:tc>
        <w:tc>
          <w:tcPr>
            <w:tcW w:w="1000" w:type="pct"/>
            <w:vAlign w:val="center"/>
          </w:tcPr>
          <w:p w14:paraId="131CA080">
            <w:pPr>
              <w:jc w:val="center"/>
              <w:rPr>
                <w:rFonts w:hint="eastAsia" w:ascii="宋体" w:hAnsi="宋体" w:eastAsia="宋体" w:cs="宋体"/>
                <w:b w:val="0"/>
                <w:bCs w:val="0"/>
                <w:sz w:val="24"/>
                <w:szCs w:val="24"/>
                <w:vertAlign w:val="baseline"/>
              </w:rPr>
            </w:pPr>
          </w:p>
        </w:tc>
        <w:tc>
          <w:tcPr>
            <w:tcW w:w="1000" w:type="pct"/>
            <w:vAlign w:val="center"/>
          </w:tcPr>
          <w:p w14:paraId="20C2C52D">
            <w:pPr>
              <w:jc w:val="center"/>
              <w:rPr>
                <w:rFonts w:hint="eastAsia" w:ascii="宋体" w:hAnsi="宋体" w:eastAsia="宋体" w:cs="宋体"/>
                <w:b w:val="0"/>
                <w:bCs w:val="0"/>
                <w:sz w:val="24"/>
                <w:szCs w:val="24"/>
                <w:vertAlign w:val="baseline"/>
              </w:rPr>
            </w:pPr>
          </w:p>
        </w:tc>
      </w:tr>
      <w:tr w14:paraId="62F5A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356" w:type="pct"/>
            <w:vAlign w:val="center"/>
          </w:tcPr>
          <w:p w14:paraId="0513D6D2">
            <w:pPr>
              <w:jc w:val="center"/>
              <w:rPr>
                <w:rFonts w:hint="eastAsia" w:ascii="宋体" w:hAnsi="宋体" w:eastAsia="宋体" w:cs="宋体"/>
                <w:b w:val="0"/>
                <w:bCs w:val="0"/>
                <w:sz w:val="24"/>
                <w:szCs w:val="24"/>
                <w:vertAlign w:val="baseline"/>
              </w:rPr>
            </w:pPr>
          </w:p>
        </w:tc>
        <w:tc>
          <w:tcPr>
            <w:tcW w:w="1642" w:type="pct"/>
            <w:vAlign w:val="center"/>
          </w:tcPr>
          <w:p w14:paraId="548CDB7E">
            <w:pPr>
              <w:jc w:val="center"/>
              <w:rPr>
                <w:rFonts w:hint="eastAsia" w:ascii="宋体" w:hAnsi="宋体" w:eastAsia="宋体" w:cs="宋体"/>
                <w:b w:val="0"/>
                <w:bCs w:val="0"/>
                <w:sz w:val="24"/>
                <w:szCs w:val="24"/>
                <w:vertAlign w:val="baseline"/>
              </w:rPr>
            </w:pPr>
          </w:p>
        </w:tc>
        <w:tc>
          <w:tcPr>
            <w:tcW w:w="1000" w:type="pct"/>
            <w:vAlign w:val="center"/>
          </w:tcPr>
          <w:p w14:paraId="7493EE85">
            <w:pPr>
              <w:jc w:val="center"/>
              <w:rPr>
                <w:rFonts w:hint="eastAsia" w:ascii="宋体" w:hAnsi="宋体" w:eastAsia="宋体" w:cs="宋体"/>
                <w:b w:val="0"/>
                <w:bCs w:val="0"/>
                <w:sz w:val="24"/>
                <w:szCs w:val="24"/>
                <w:vertAlign w:val="baseline"/>
              </w:rPr>
            </w:pPr>
          </w:p>
        </w:tc>
        <w:tc>
          <w:tcPr>
            <w:tcW w:w="1000" w:type="pct"/>
            <w:vAlign w:val="center"/>
          </w:tcPr>
          <w:p w14:paraId="112CC6AA">
            <w:pPr>
              <w:jc w:val="center"/>
              <w:rPr>
                <w:rFonts w:hint="eastAsia" w:ascii="宋体" w:hAnsi="宋体" w:eastAsia="宋体" w:cs="宋体"/>
                <w:b w:val="0"/>
                <w:bCs w:val="0"/>
                <w:sz w:val="24"/>
                <w:szCs w:val="24"/>
                <w:vertAlign w:val="baseline"/>
              </w:rPr>
            </w:pPr>
          </w:p>
        </w:tc>
        <w:tc>
          <w:tcPr>
            <w:tcW w:w="1000" w:type="pct"/>
            <w:vAlign w:val="center"/>
          </w:tcPr>
          <w:p w14:paraId="73B06542">
            <w:pPr>
              <w:jc w:val="center"/>
              <w:rPr>
                <w:rFonts w:hint="eastAsia" w:ascii="宋体" w:hAnsi="宋体" w:eastAsia="宋体" w:cs="宋体"/>
                <w:b w:val="0"/>
                <w:bCs w:val="0"/>
                <w:sz w:val="24"/>
                <w:szCs w:val="24"/>
                <w:vertAlign w:val="baseline"/>
              </w:rPr>
            </w:pPr>
          </w:p>
        </w:tc>
      </w:tr>
      <w:tr w14:paraId="3BFFA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356" w:type="pct"/>
            <w:vAlign w:val="center"/>
          </w:tcPr>
          <w:p w14:paraId="36427D17">
            <w:pPr>
              <w:jc w:val="center"/>
              <w:rPr>
                <w:rFonts w:hint="eastAsia" w:ascii="宋体" w:hAnsi="宋体" w:eastAsia="宋体" w:cs="宋体"/>
                <w:b w:val="0"/>
                <w:bCs w:val="0"/>
                <w:sz w:val="24"/>
                <w:szCs w:val="24"/>
                <w:vertAlign w:val="baseline"/>
              </w:rPr>
            </w:pPr>
          </w:p>
        </w:tc>
        <w:tc>
          <w:tcPr>
            <w:tcW w:w="1642" w:type="pct"/>
            <w:vAlign w:val="center"/>
          </w:tcPr>
          <w:p w14:paraId="68F87265">
            <w:pPr>
              <w:jc w:val="center"/>
              <w:rPr>
                <w:rFonts w:hint="eastAsia" w:ascii="宋体" w:hAnsi="宋体" w:eastAsia="宋体" w:cs="宋体"/>
                <w:b w:val="0"/>
                <w:bCs w:val="0"/>
                <w:sz w:val="24"/>
                <w:szCs w:val="24"/>
                <w:vertAlign w:val="baseline"/>
              </w:rPr>
            </w:pPr>
          </w:p>
        </w:tc>
        <w:tc>
          <w:tcPr>
            <w:tcW w:w="1000" w:type="pct"/>
            <w:vAlign w:val="center"/>
          </w:tcPr>
          <w:p w14:paraId="423A2590">
            <w:pPr>
              <w:jc w:val="center"/>
              <w:rPr>
                <w:rFonts w:hint="eastAsia" w:ascii="宋体" w:hAnsi="宋体" w:eastAsia="宋体" w:cs="宋体"/>
                <w:b w:val="0"/>
                <w:bCs w:val="0"/>
                <w:sz w:val="24"/>
                <w:szCs w:val="24"/>
                <w:vertAlign w:val="baseline"/>
              </w:rPr>
            </w:pPr>
          </w:p>
        </w:tc>
        <w:tc>
          <w:tcPr>
            <w:tcW w:w="1000" w:type="pct"/>
            <w:vAlign w:val="center"/>
          </w:tcPr>
          <w:p w14:paraId="53EF0B0D">
            <w:pPr>
              <w:jc w:val="center"/>
              <w:rPr>
                <w:rFonts w:hint="eastAsia" w:ascii="宋体" w:hAnsi="宋体" w:eastAsia="宋体" w:cs="宋体"/>
                <w:b w:val="0"/>
                <w:bCs w:val="0"/>
                <w:sz w:val="24"/>
                <w:szCs w:val="24"/>
                <w:vertAlign w:val="baseline"/>
              </w:rPr>
            </w:pPr>
          </w:p>
        </w:tc>
        <w:tc>
          <w:tcPr>
            <w:tcW w:w="1000" w:type="pct"/>
            <w:vAlign w:val="center"/>
          </w:tcPr>
          <w:p w14:paraId="4FC48B58">
            <w:pPr>
              <w:jc w:val="center"/>
              <w:rPr>
                <w:rFonts w:hint="eastAsia" w:ascii="宋体" w:hAnsi="宋体" w:eastAsia="宋体" w:cs="宋体"/>
                <w:b w:val="0"/>
                <w:bCs w:val="0"/>
                <w:sz w:val="24"/>
                <w:szCs w:val="24"/>
                <w:vertAlign w:val="baseline"/>
              </w:rPr>
            </w:pPr>
          </w:p>
        </w:tc>
      </w:tr>
    </w:tbl>
    <w:p w14:paraId="6832BD16">
      <w:pPr>
        <w:rPr>
          <w:rFonts w:hint="eastAsia" w:ascii="宋体" w:hAnsi="宋体" w:cs="宋体"/>
          <w:b/>
          <w:bCs/>
        </w:rPr>
      </w:pPr>
    </w:p>
    <w:p w14:paraId="48FCBFDE">
      <w:pPr>
        <w:rPr>
          <w:rFonts w:hint="eastAsia" w:ascii="宋体" w:hAnsi="宋体" w:cs="宋体"/>
          <w:b w:val="0"/>
          <w:bCs w:val="0"/>
          <w:sz w:val="24"/>
          <w:szCs w:val="24"/>
          <w:lang w:val="en-US" w:eastAsia="zh-CN"/>
        </w:rPr>
      </w:pPr>
    </w:p>
    <w:p w14:paraId="599DC5E9">
      <w:pPr>
        <w:rPr>
          <w:rFonts w:hint="default" w:ascii="宋体" w:hAnsi="宋体" w:eastAsia="宋体" w:cs="宋体"/>
          <w:b/>
          <w:bCs/>
          <w:sz w:val="24"/>
          <w:szCs w:val="24"/>
          <w:lang w:val="en-US" w:eastAsia="zh-CN"/>
        </w:rPr>
      </w:pPr>
      <w:r>
        <w:rPr>
          <w:rFonts w:hint="eastAsia" w:ascii="宋体" w:hAnsi="宋体" w:cs="宋体"/>
          <w:b/>
          <w:bCs/>
          <w:sz w:val="24"/>
          <w:szCs w:val="24"/>
          <w:lang w:val="en-US" w:eastAsia="zh-CN"/>
        </w:rPr>
        <w:t>合同复印件</w:t>
      </w:r>
    </w:p>
    <w:p w14:paraId="5BFEB934">
      <w:pPr>
        <w:pStyle w:val="5"/>
        <w:numPr>
          <w:ilvl w:val="0"/>
          <w:numId w:val="0"/>
        </w:numPr>
        <w:spacing w:line="360" w:lineRule="auto"/>
        <w:outlineLvl w:val="1"/>
        <w:rPr>
          <w:rFonts w:hint="eastAsia" w:ascii="宋体" w:hAnsi="宋体" w:eastAsia="宋体" w:cs="宋体"/>
          <w:b/>
          <w:bCs/>
          <w:lang w:val="en-US" w:eastAsia="zh-CN"/>
        </w:rPr>
      </w:pPr>
    </w:p>
    <w:p w14:paraId="6DCE788B">
      <w:pPr>
        <w:pStyle w:val="5"/>
        <w:numPr>
          <w:ilvl w:val="0"/>
          <w:numId w:val="0"/>
        </w:numPr>
        <w:spacing w:line="360" w:lineRule="auto"/>
        <w:outlineLvl w:val="1"/>
        <w:rPr>
          <w:rFonts w:hint="eastAsia" w:ascii="宋体" w:hAnsi="宋体" w:eastAsia="宋体" w:cs="宋体"/>
          <w:b/>
          <w:bCs/>
          <w:lang w:val="en-US" w:eastAsia="zh-CN"/>
        </w:rPr>
      </w:pPr>
    </w:p>
    <w:p w14:paraId="25CC896D">
      <w:pPr>
        <w:pStyle w:val="5"/>
        <w:numPr>
          <w:ilvl w:val="0"/>
          <w:numId w:val="0"/>
        </w:numPr>
        <w:spacing w:line="360" w:lineRule="auto"/>
        <w:outlineLvl w:val="1"/>
        <w:rPr>
          <w:rFonts w:hint="eastAsia" w:ascii="宋体" w:hAnsi="宋体" w:eastAsia="宋体" w:cs="宋体"/>
          <w:b/>
          <w:bCs/>
          <w:lang w:val="en-US" w:eastAsia="zh-CN"/>
        </w:rPr>
      </w:pPr>
    </w:p>
    <w:p w14:paraId="30E0742C">
      <w:pPr>
        <w:pStyle w:val="5"/>
        <w:numPr>
          <w:ilvl w:val="0"/>
          <w:numId w:val="0"/>
        </w:numPr>
        <w:spacing w:line="360" w:lineRule="auto"/>
        <w:outlineLvl w:val="1"/>
        <w:rPr>
          <w:rFonts w:hint="eastAsia" w:ascii="宋体" w:hAnsi="宋体" w:eastAsia="宋体" w:cs="宋体"/>
          <w:b/>
          <w:bCs/>
          <w:lang w:val="en-US" w:eastAsia="zh-CN"/>
        </w:rPr>
      </w:pPr>
    </w:p>
    <w:p w14:paraId="2DBF21E5">
      <w:pPr>
        <w:pStyle w:val="5"/>
        <w:numPr>
          <w:ilvl w:val="0"/>
          <w:numId w:val="0"/>
        </w:numPr>
        <w:spacing w:line="360" w:lineRule="auto"/>
        <w:outlineLvl w:val="1"/>
        <w:rPr>
          <w:rFonts w:hint="eastAsia" w:ascii="宋体" w:hAnsi="宋体" w:eastAsia="宋体" w:cs="宋体"/>
          <w:b/>
          <w:bCs/>
          <w:lang w:val="en-US" w:eastAsia="zh-CN"/>
        </w:rPr>
      </w:pPr>
    </w:p>
    <w:p w14:paraId="117F064C">
      <w:pPr>
        <w:pStyle w:val="5"/>
        <w:numPr>
          <w:ilvl w:val="0"/>
          <w:numId w:val="0"/>
        </w:numPr>
        <w:spacing w:line="360" w:lineRule="auto"/>
        <w:outlineLvl w:val="1"/>
        <w:rPr>
          <w:rFonts w:hint="eastAsia" w:ascii="宋体" w:hAnsi="宋体" w:eastAsia="宋体" w:cs="宋体"/>
          <w:b/>
          <w:bCs/>
          <w:lang w:val="en-US" w:eastAsia="zh-CN"/>
        </w:rPr>
        <w:sectPr>
          <w:pgSz w:w="11906" w:h="16838"/>
          <w:pgMar w:top="1418" w:right="1134" w:bottom="1134" w:left="1365" w:header="1134" w:footer="567" w:gutter="0"/>
          <w:pgNumType w:fmt="decimal"/>
          <w:cols w:space="720" w:num="1"/>
          <w:titlePg/>
          <w:docGrid w:type="lines" w:linePitch="312" w:charSpace="0"/>
        </w:sectPr>
      </w:pPr>
      <w:r>
        <w:rPr>
          <w:rFonts w:hint="eastAsia" w:ascii="宋体" w:hAnsi="宋体" w:cs="宋体"/>
          <w:b/>
          <w:bCs/>
          <w:lang w:val="en-US" w:eastAsia="zh-CN"/>
        </w:rPr>
        <w:t xml:space="preserve">格式5 </w:t>
      </w:r>
      <w:r>
        <w:rPr>
          <w:rFonts w:hint="eastAsia" w:ascii="宋体" w:hAnsi="宋体" w:eastAsia="宋体" w:cs="宋体"/>
          <w:b/>
          <w:bCs/>
          <w:lang w:val="en-US" w:eastAsia="zh-CN"/>
        </w:rPr>
        <w:t>其它文件（如有）</w:t>
      </w:r>
    </w:p>
    <w:p w14:paraId="5F9A2F80">
      <w:pPr>
        <w:spacing w:line="360" w:lineRule="auto"/>
        <w:jc w:val="center"/>
        <w:rPr>
          <w:rFonts w:hint="eastAsia" w:ascii="宋体" w:hAnsi="宋体" w:cs="宋体"/>
          <w:b/>
          <w:color w:val="auto"/>
          <w:sz w:val="44"/>
          <w:szCs w:val="44"/>
        </w:rPr>
      </w:pPr>
      <w:r>
        <w:rPr>
          <w:rFonts w:hint="eastAsia" w:ascii="宋体" w:hAnsi="宋体" w:cs="宋体"/>
          <w:b/>
          <w:color w:val="auto"/>
          <w:sz w:val="44"/>
          <w:szCs w:val="44"/>
        </w:rPr>
        <w:t>普宁市人民医院</w:t>
      </w:r>
      <w:bookmarkStart w:id="16" w:name="OLE_LINK1"/>
      <w:bookmarkStart w:id="17" w:name="OLE_LINK2"/>
      <w:r>
        <w:rPr>
          <w:rFonts w:hint="eastAsia" w:ascii="宋体" w:hAnsi="宋体" w:cs="宋体"/>
          <w:b/>
          <w:color w:val="auto"/>
          <w:sz w:val="44"/>
          <w:szCs w:val="44"/>
        </w:rPr>
        <w:t>医疗布草洗涤和租赁服务项目采购需求</w:t>
      </w:r>
      <w:bookmarkEnd w:id="16"/>
      <w:bookmarkEnd w:id="17"/>
    </w:p>
    <w:p w14:paraId="7FA78D2C">
      <w:pPr>
        <w:spacing w:line="360" w:lineRule="auto"/>
        <w:rPr>
          <w:rFonts w:hint="eastAsia" w:ascii="仿宋" w:hAnsi="仿宋" w:eastAsia="仿宋" w:cs="仿宋"/>
          <w:b/>
          <w:color w:val="auto"/>
          <w:sz w:val="28"/>
          <w:szCs w:val="28"/>
        </w:rPr>
      </w:pPr>
      <w:r>
        <w:rPr>
          <w:rFonts w:hint="eastAsia" w:ascii="仿宋" w:hAnsi="仿宋" w:eastAsia="仿宋" w:cs="仿宋"/>
          <w:b/>
          <w:bCs/>
          <w:color w:val="auto"/>
          <w:sz w:val="28"/>
          <w:szCs w:val="28"/>
        </w:rPr>
        <w:t>一、采购服务内容</w:t>
      </w:r>
    </w:p>
    <w:p w14:paraId="4EBC26A2">
      <w:pPr>
        <w:spacing w:line="360" w:lineRule="auto"/>
        <w:rPr>
          <w:rFonts w:hint="eastAsia" w:ascii="仿宋" w:hAnsi="仿宋" w:eastAsia="仿宋" w:cs="仿宋"/>
          <w:b/>
          <w:bCs/>
          <w:color w:val="auto"/>
          <w:sz w:val="28"/>
          <w:szCs w:val="28"/>
        </w:rPr>
      </w:pPr>
      <w:r>
        <w:rPr>
          <w:rFonts w:hint="eastAsia" w:ascii="仿宋" w:hAnsi="仿宋" w:eastAsia="仿宋" w:cs="仿宋"/>
          <w:b/>
          <w:bCs/>
          <w:color w:val="auto"/>
          <w:sz w:val="28"/>
          <w:szCs w:val="28"/>
        </w:rPr>
        <w:t>（一）布类洗涤服务</w:t>
      </w:r>
    </w:p>
    <w:tbl>
      <w:tblPr>
        <w:tblStyle w:val="13"/>
        <w:tblW w:w="96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08" w:type="dxa"/>
          <w:bottom w:w="85" w:type="dxa"/>
          <w:right w:w="108" w:type="dxa"/>
        </w:tblCellMar>
      </w:tblPr>
      <w:tblGrid>
        <w:gridCol w:w="935"/>
        <w:gridCol w:w="1455"/>
        <w:gridCol w:w="3682"/>
        <w:gridCol w:w="2177"/>
        <w:gridCol w:w="1356"/>
      </w:tblGrid>
      <w:tr w14:paraId="6A343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84" w:hRule="atLeast"/>
          <w:jc w:val="center"/>
        </w:trPr>
        <w:tc>
          <w:tcPr>
            <w:tcW w:w="935" w:type="dxa"/>
            <w:noWrap w:val="0"/>
            <w:vAlign w:val="center"/>
          </w:tcPr>
          <w:p w14:paraId="5559C3F8">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品名</w:t>
            </w:r>
          </w:p>
        </w:tc>
        <w:tc>
          <w:tcPr>
            <w:tcW w:w="1455" w:type="dxa"/>
            <w:noWrap w:val="0"/>
            <w:vAlign w:val="center"/>
          </w:tcPr>
          <w:p w14:paraId="5D77EE2B">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规格</w:t>
            </w:r>
          </w:p>
        </w:tc>
        <w:tc>
          <w:tcPr>
            <w:tcW w:w="3682" w:type="dxa"/>
            <w:noWrap w:val="0"/>
            <w:vAlign w:val="center"/>
          </w:tcPr>
          <w:p w14:paraId="432BD284">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范围</w:t>
            </w:r>
          </w:p>
        </w:tc>
        <w:tc>
          <w:tcPr>
            <w:tcW w:w="2177" w:type="dxa"/>
            <w:noWrap w:val="0"/>
            <w:vAlign w:val="center"/>
          </w:tcPr>
          <w:p w14:paraId="2F56DD21">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洗涤数量</w:t>
            </w:r>
          </w:p>
          <w:p w14:paraId="126FB117">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单位：件/月</w:t>
            </w:r>
            <w:r>
              <w:rPr>
                <w:rFonts w:hint="eastAsia" w:ascii="仿宋" w:hAnsi="仿宋" w:eastAsia="仿宋" w:cs="仿宋"/>
                <w:color w:val="auto"/>
                <w:sz w:val="28"/>
                <w:szCs w:val="28"/>
                <w:lang w:eastAsia="zh-CN"/>
              </w:rPr>
              <w:t>）</w:t>
            </w:r>
          </w:p>
        </w:tc>
        <w:tc>
          <w:tcPr>
            <w:tcW w:w="1356" w:type="dxa"/>
            <w:noWrap w:val="0"/>
            <w:vAlign w:val="center"/>
          </w:tcPr>
          <w:p w14:paraId="1BD3814F">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备注</w:t>
            </w:r>
          </w:p>
        </w:tc>
      </w:tr>
      <w:tr w14:paraId="26FE9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84" w:hRule="atLeast"/>
          <w:jc w:val="center"/>
        </w:trPr>
        <w:tc>
          <w:tcPr>
            <w:tcW w:w="935" w:type="dxa"/>
            <w:vMerge w:val="restart"/>
            <w:noWrap w:val="0"/>
            <w:vAlign w:val="center"/>
          </w:tcPr>
          <w:p w14:paraId="41645141">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医疗</w:t>
            </w:r>
          </w:p>
          <w:p w14:paraId="38CC00D5">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布类</w:t>
            </w:r>
          </w:p>
        </w:tc>
        <w:tc>
          <w:tcPr>
            <w:tcW w:w="1455" w:type="dxa"/>
            <w:noWrap w:val="0"/>
            <w:vAlign w:val="center"/>
          </w:tcPr>
          <w:p w14:paraId="76160800">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大件</w:t>
            </w:r>
          </w:p>
        </w:tc>
        <w:tc>
          <w:tcPr>
            <w:tcW w:w="3682" w:type="dxa"/>
            <w:noWrap w:val="0"/>
            <w:vAlign w:val="center"/>
          </w:tcPr>
          <w:p w14:paraId="2B05CA31">
            <w:pPr>
              <w:spacing w:line="500" w:lineRule="exact"/>
              <w:jc w:val="center"/>
              <w:rPr>
                <w:rFonts w:hint="eastAsia" w:ascii="仿宋" w:hAnsi="仿宋" w:eastAsia="仿宋" w:cs="仿宋"/>
                <w:bCs/>
                <w:color w:val="auto"/>
                <w:sz w:val="28"/>
                <w:szCs w:val="28"/>
              </w:rPr>
            </w:pPr>
            <w:r>
              <w:rPr>
                <w:rFonts w:hint="eastAsia" w:ascii="仿宋" w:hAnsi="仿宋" w:eastAsia="仿宋" w:cs="仿宋"/>
                <w:color w:val="auto"/>
                <w:sz w:val="28"/>
                <w:szCs w:val="28"/>
              </w:rPr>
              <w:t>被套、床单、工作服、病人服、大包布、大孔巾、手术衣、隔离衣、窗帘等</w:t>
            </w:r>
          </w:p>
        </w:tc>
        <w:tc>
          <w:tcPr>
            <w:tcW w:w="2177" w:type="dxa"/>
            <w:noWrap w:val="0"/>
            <w:vAlign w:val="center"/>
          </w:tcPr>
          <w:p w14:paraId="02CF7C1E">
            <w:pPr>
              <w:spacing w:line="500" w:lineRule="exact"/>
              <w:jc w:val="center"/>
              <w:rPr>
                <w:rFonts w:hint="eastAsia" w:ascii="仿宋" w:hAnsi="仿宋" w:eastAsia="仿宋" w:cs="仿宋"/>
                <w:bCs/>
                <w:color w:val="auto"/>
                <w:sz w:val="28"/>
                <w:szCs w:val="28"/>
              </w:rPr>
            </w:pPr>
            <w:r>
              <w:rPr>
                <w:rFonts w:hint="eastAsia" w:ascii="仿宋" w:hAnsi="仿宋" w:eastAsia="仿宋" w:cs="仿宋"/>
                <w:bCs/>
                <w:color w:val="auto"/>
                <w:sz w:val="28"/>
                <w:szCs w:val="28"/>
              </w:rPr>
              <w:t>273000</w:t>
            </w:r>
          </w:p>
        </w:tc>
        <w:tc>
          <w:tcPr>
            <w:tcW w:w="1356" w:type="dxa"/>
            <w:noWrap w:val="0"/>
            <w:vAlign w:val="center"/>
          </w:tcPr>
          <w:p w14:paraId="40E8B280">
            <w:pPr>
              <w:spacing w:line="500" w:lineRule="exact"/>
              <w:jc w:val="center"/>
              <w:rPr>
                <w:rFonts w:hint="eastAsia" w:ascii="仿宋" w:hAnsi="仿宋" w:eastAsia="仿宋" w:cs="仿宋"/>
                <w:color w:val="auto"/>
                <w:sz w:val="28"/>
                <w:szCs w:val="28"/>
              </w:rPr>
            </w:pPr>
          </w:p>
        </w:tc>
      </w:tr>
      <w:tr w14:paraId="4A06B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84" w:hRule="atLeast"/>
          <w:jc w:val="center"/>
        </w:trPr>
        <w:tc>
          <w:tcPr>
            <w:tcW w:w="935" w:type="dxa"/>
            <w:vMerge w:val="continue"/>
            <w:noWrap w:val="0"/>
            <w:vAlign w:val="center"/>
          </w:tcPr>
          <w:p w14:paraId="49A2B0BD">
            <w:pPr>
              <w:spacing w:line="500" w:lineRule="exact"/>
              <w:jc w:val="center"/>
              <w:rPr>
                <w:rFonts w:hint="eastAsia" w:ascii="仿宋" w:hAnsi="仿宋" w:eastAsia="仿宋" w:cs="仿宋"/>
                <w:color w:val="auto"/>
                <w:sz w:val="28"/>
                <w:szCs w:val="28"/>
              </w:rPr>
            </w:pPr>
          </w:p>
        </w:tc>
        <w:tc>
          <w:tcPr>
            <w:tcW w:w="1455" w:type="dxa"/>
            <w:noWrap w:val="0"/>
            <w:vAlign w:val="center"/>
          </w:tcPr>
          <w:p w14:paraId="62DE269E">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中件</w:t>
            </w:r>
          </w:p>
        </w:tc>
        <w:tc>
          <w:tcPr>
            <w:tcW w:w="3682" w:type="dxa"/>
            <w:noWrap w:val="0"/>
            <w:vAlign w:val="center"/>
          </w:tcPr>
          <w:p w14:paraId="1FA1891C">
            <w:pPr>
              <w:spacing w:line="500" w:lineRule="exact"/>
              <w:jc w:val="center"/>
              <w:rPr>
                <w:rFonts w:hint="eastAsia" w:ascii="仿宋" w:hAnsi="仿宋" w:eastAsia="仿宋" w:cs="仿宋"/>
                <w:bCs/>
                <w:color w:val="auto"/>
                <w:sz w:val="28"/>
                <w:szCs w:val="28"/>
              </w:rPr>
            </w:pPr>
            <w:r>
              <w:rPr>
                <w:rFonts w:hint="eastAsia" w:ascii="仿宋" w:hAnsi="仿宋" w:eastAsia="仿宋" w:cs="仿宋"/>
                <w:color w:val="auto"/>
                <w:sz w:val="28"/>
                <w:szCs w:val="28"/>
              </w:rPr>
              <w:t>小被套、小床单、洗手衣、洗手裤、中包布、中孔巾等</w:t>
            </w:r>
          </w:p>
        </w:tc>
        <w:tc>
          <w:tcPr>
            <w:tcW w:w="2177" w:type="dxa"/>
            <w:noWrap w:val="0"/>
            <w:vAlign w:val="center"/>
          </w:tcPr>
          <w:p w14:paraId="5DB20884">
            <w:pPr>
              <w:spacing w:line="500" w:lineRule="exact"/>
              <w:jc w:val="center"/>
              <w:rPr>
                <w:rFonts w:hint="eastAsia" w:ascii="仿宋" w:hAnsi="仿宋" w:eastAsia="仿宋" w:cs="仿宋"/>
                <w:bCs/>
                <w:color w:val="auto"/>
                <w:sz w:val="28"/>
                <w:szCs w:val="28"/>
              </w:rPr>
            </w:pPr>
            <w:r>
              <w:rPr>
                <w:rFonts w:hint="eastAsia" w:ascii="仿宋" w:hAnsi="仿宋" w:eastAsia="仿宋" w:cs="仿宋"/>
                <w:bCs/>
                <w:color w:val="auto"/>
                <w:sz w:val="28"/>
                <w:szCs w:val="28"/>
              </w:rPr>
              <w:t>105000</w:t>
            </w:r>
          </w:p>
        </w:tc>
        <w:tc>
          <w:tcPr>
            <w:tcW w:w="1356" w:type="dxa"/>
            <w:noWrap w:val="0"/>
            <w:vAlign w:val="center"/>
          </w:tcPr>
          <w:p w14:paraId="5B7776C9">
            <w:pPr>
              <w:spacing w:line="500" w:lineRule="exact"/>
              <w:jc w:val="center"/>
              <w:rPr>
                <w:rFonts w:hint="eastAsia" w:ascii="仿宋" w:hAnsi="仿宋" w:eastAsia="仿宋" w:cs="仿宋"/>
                <w:color w:val="auto"/>
                <w:sz w:val="28"/>
                <w:szCs w:val="28"/>
              </w:rPr>
            </w:pPr>
          </w:p>
        </w:tc>
      </w:tr>
      <w:tr w14:paraId="03872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94" w:hRule="atLeast"/>
          <w:jc w:val="center"/>
        </w:trPr>
        <w:tc>
          <w:tcPr>
            <w:tcW w:w="935" w:type="dxa"/>
            <w:vMerge w:val="continue"/>
            <w:noWrap w:val="0"/>
            <w:vAlign w:val="center"/>
          </w:tcPr>
          <w:p w14:paraId="60DE44F1">
            <w:pPr>
              <w:spacing w:line="500" w:lineRule="exact"/>
              <w:jc w:val="center"/>
              <w:rPr>
                <w:rFonts w:hint="eastAsia" w:ascii="仿宋" w:hAnsi="仿宋" w:eastAsia="仿宋" w:cs="仿宋"/>
                <w:color w:val="auto"/>
                <w:sz w:val="28"/>
                <w:szCs w:val="28"/>
              </w:rPr>
            </w:pPr>
          </w:p>
        </w:tc>
        <w:tc>
          <w:tcPr>
            <w:tcW w:w="1455" w:type="dxa"/>
            <w:noWrap w:val="0"/>
            <w:vAlign w:val="center"/>
          </w:tcPr>
          <w:p w14:paraId="240C2C9D">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小件</w:t>
            </w:r>
          </w:p>
        </w:tc>
        <w:tc>
          <w:tcPr>
            <w:tcW w:w="3682" w:type="dxa"/>
            <w:noWrap w:val="0"/>
            <w:vAlign w:val="center"/>
          </w:tcPr>
          <w:p w14:paraId="391D959D">
            <w:pPr>
              <w:spacing w:line="500" w:lineRule="exact"/>
              <w:jc w:val="center"/>
              <w:rPr>
                <w:rFonts w:hint="eastAsia" w:ascii="仿宋" w:hAnsi="仿宋" w:eastAsia="仿宋" w:cs="仿宋"/>
                <w:bCs/>
                <w:color w:val="auto"/>
                <w:sz w:val="28"/>
                <w:szCs w:val="28"/>
              </w:rPr>
            </w:pPr>
            <w:r>
              <w:rPr>
                <w:rFonts w:hint="eastAsia" w:ascii="仿宋" w:hAnsi="仿宋" w:eastAsia="仿宋" w:cs="仿宋"/>
                <w:bCs/>
                <w:color w:val="auto"/>
                <w:sz w:val="28"/>
                <w:szCs w:val="28"/>
              </w:rPr>
              <w:t>治疗巾、小包布、枕套、枕巾、婴儿服等</w:t>
            </w:r>
          </w:p>
        </w:tc>
        <w:tc>
          <w:tcPr>
            <w:tcW w:w="2177" w:type="dxa"/>
            <w:noWrap w:val="0"/>
            <w:vAlign w:val="center"/>
          </w:tcPr>
          <w:p w14:paraId="3114B6FA">
            <w:pPr>
              <w:spacing w:line="500" w:lineRule="exact"/>
              <w:jc w:val="center"/>
              <w:rPr>
                <w:rFonts w:hint="eastAsia" w:ascii="仿宋" w:hAnsi="仿宋" w:eastAsia="仿宋" w:cs="仿宋"/>
                <w:bCs/>
                <w:color w:val="auto"/>
                <w:sz w:val="28"/>
                <w:szCs w:val="28"/>
              </w:rPr>
            </w:pPr>
            <w:r>
              <w:rPr>
                <w:rFonts w:hint="eastAsia" w:ascii="仿宋" w:hAnsi="仿宋" w:eastAsia="仿宋" w:cs="仿宋"/>
                <w:bCs/>
                <w:color w:val="auto"/>
                <w:sz w:val="28"/>
                <w:szCs w:val="28"/>
              </w:rPr>
              <w:t>42000</w:t>
            </w:r>
          </w:p>
        </w:tc>
        <w:tc>
          <w:tcPr>
            <w:tcW w:w="1356" w:type="dxa"/>
            <w:noWrap w:val="0"/>
            <w:vAlign w:val="center"/>
          </w:tcPr>
          <w:p w14:paraId="345AE520">
            <w:pPr>
              <w:spacing w:line="500" w:lineRule="exact"/>
              <w:jc w:val="center"/>
              <w:rPr>
                <w:rFonts w:hint="eastAsia" w:ascii="仿宋" w:hAnsi="仿宋" w:eastAsia="仿宋" w:cs="仿宋"/>
                <w:color w:val="auto"/>
                <w:sz w:val="28"/>
                <w:szCs w:val="28"/>
              </w:rPr>
            </w:pPr>
          </w:p>
        </w:tc>
      </w:tr>
    </w:tbl>
    <w:p w14:paraId="6FD0D158">
      <w:pPr>
        <w:spacing w:line="360" w:lineRule="auto"/>
        <w:rPr>
          <w:rFonts w:hint="eastAsia" w:ascii="仿宋" w:hAnsi="仿宋" w:eastAsia="仿宋" w:cs="仿宋"/>
          <w:color w:val="auto"/>
          <w:sz w:val="28"/>
          <w:szCs w:val="28"/>
        </w:rPr>
      </w:pPr>
      <w:r>
        <w:rPr>
          <w:rFonts w:hint="eastAsia" w:ascii="仿宋" w:hAnsi="仿宋" w:eastAsia="仿宋" w:cs="仿宋"/>
          <w:b/>
          <w:bCs/>
          <w:color w:val="auto"/>
          <w:sz w:val="28"/>
          <w:szCs w:val="28"/>
        </w:rPr>
        <w:t>（二）布类物品租赁服务</w:t>
      </w:r>
    </w:p>
    <w:tbl>
      <w:tblPr>
        <w:tblStyle w:val="13"/>
        <w:tblW w:w="93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08" w:type="dxa"/>
          <w:bottom w:w="85" w:type="dxa"/>
          <w:right w:w="108" w:type="dxa"/>
        </w:tblCellMar>
      </w:tblPr>
      <w:tblGrid>
        <w:gridCol w:w="935"/>
        <w:gridCol w:w="1455"/>
        <w:gridCol w:w="3545"/>
        <w:gridCol w:w="2177"/>
        <w:gridCol w:w="1220"/>
      </w:tblGrid>
      <w:tr w14:paraId="0815C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84" w:hRule="atLeast"/>
          <w:jc w:val="center"/>
        </w:trPr>
        <w:tc>
          <w:tcPr>
            <w:tcW w:w="935" w:type="dxa"/>
            <w:noWrap w:val="0"/>
            <w:vAlign w:val="center"/>
          </w:tcPr>
          <w:p w14:paraId="643BE680">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品名</w:t>
            </w:r>
          </w:p>
        </w:tc>
        <w:tc>
          <w:tcPr>
            <w:tcW w:w="1455" w:type="dxa"/>
            <w:noWrap w:val="0"/>
            <w:vAlign w:val="center"/>
          </w:tcPr>
          <w:p w14:paraId="1AE51503">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规格</w:t>
            </w:r>
          </w:p>
        </w:tc>
        <w:tc>
          <w:tcPr>
            <w:tcW w:w="3545" w:type="dxa"/>
            <w:noWrap w:val="0"/>
            <w:vAlign w:val="center"/>
          </w:tcPr>
          <w:p w14:paraId="58D52B39">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范围</w:t>
            </w:r>
          </w:p>
        </w:tc>
        <w:tc>
          <w:tcPr>
            <w:tcW w:w="2177" w:type="dxa"/>
            <w:noWrap w:val="0"/>
            <w:vAlign w:val="center"/>
          </w:tcPr>
          <w:p w14:paraId="243ABB57">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供应数量</w:t>
            </w:r>
          </w:p>
          <w:p w14:paraId="6D4302D6">
            <w:pPr>
              <w:spacing w:line="500" w:lineRule="exact"/>
              <w:jc w:val="center"/>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单位：件/月</w:t>
            </w:r>
            <w:r>
              <w:rPr>
                <w:rFonts w:hint="eastAsia" w:ascii="仿宋" w:hAnsi="仿宋" w:eastAsia="仿宋" w:cs="仿宋"/>
                <w:color w:val="auto"/>
                <w:sz w:val="28"/>
                <w:szCs w:val="28"/>
                <w:lang w:eastAsia="zh-CN"/>
              </w:rPr>
              <w:t>）</w:t>
            </w:r>
          </w:p>
        </w:tc>
        <w:tc>
          <w:tcPr>
            <w:tcW w:w="1220" w:type="dxa"/>
            <w:noWrap w:val="0"/>
            <w:vAlign w:val="center"/>
          </w:tcPr>
          <w:p w14:paraId="522CB929">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备注</w:t>
            </w:r>
          </w:p>
        </w:tc>
      </w:tr>
      <w:tr w14:paraId="117BE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978" w:hRule="atLeast"/>
          <w:jc w:val="center"/>
        </w:trPr>
        <w:tc>
          <w:tcPr>
            <w:tcW w:w="935" w:type="dxa"/>
            <w:vMerge w:val="restart"/>
            <w:noWrap w:val="0"/>
            <w:vAlign w:val="center"/>
          </w:tcPr>
          <w:p w14:paraId="47A53431">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医疗</w:t>
            </w:r>
          </w:p>
          <w:p w14:paraId="52B19586">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布类</w:t>
            </w:r>
          </w:p>
        </w:tc>
        <w:tc>
          <w:tcPr>
            <w:tcW w:w="1455" w:type="dxa"/>
            <w:noWrap w:val="0"/>
            <w:vAlign w:val="center"/>
          </w:tcPr>
          <w:p w14:paraId="5C3AFC02">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病人服</w:t>
            </w:r>
          </w:p>
        </w:tc>
        <w:tc>
          <w:tcPr>
            <w:tcW w:w="3545" w:type="dxa"/>
            <w:noWrap w:val="0"/>
            <w:vAlign w:val="center"/>
          </w:tcPr>
          <w:p w14:paraId="36C6947A">
            <w:pPr>
              <w:spacing w:line="500" w:lineRule="exact"/>
              <w:jc w:val="center"/>
              <w:rPr>
                <w:rFonts w:hint="eastAsia" w:ascii="仿宋" w:hAnsi="仿宋" w:eastAsia="仿宋" w:cs="仿宋"/>
                <w:bCs/>
                <w:color w:val="auto"/>
                <w:sz w:val="28"/>
                <w:szCs w:val="28"/>
              </w:rPr>
            </w:pPr>
            <w:r>
              <w:rPr>
                <w:rFonts w:hint="eastAsia" w:ascii="仿宋" w:hAnsi="仿宋" w:eastAsia="仿宋" w:cs="仿宋"/>
                <w:bCs/>
                <w:color w:val="auto"/>
                <w:sz w:val="28"/>
                <w:szCs w:val="28"/>
              </w:rPr>
              <w:t>住院病人服装</w:t>
            </w:r>
          </w:p>
        </w:tc>
        <w:tc>
          <w:tcPr>
            <w:tcW w:w="2177" w:type="dxa"/>
            <w:noWrap w:val="0"/>
            <w:vAlign w:val="center"/>
          </w:tcPr>
          <w:p w14:paraId="3F544859">
            <w:pPr>
              <w:spacing w:line="500" w:lineRule="exact"/>
              <w:jc w:val="center"/>
              <w:rPr>
                <w:rFonts w:hint="eastAsia" w:ascii="仿宋" w:hAnsi="仿宋" w:eastAsia="仿宋" w:cs="仿宋"/>
                <w:bCs/>
                <w:color w:val="auto"/>
                <w:sz w:val="28"/>
                <w:szCs w:val="28"/>
              </w:rPr>
            </w:pPr>
            <w:r>
              <w:rPr>
                <w:rFonts w:hint="eastAsia" w:ascii="仿宋" w:hAnsi="仿宋" w:eastAsia="仿宋" w:cs="仿宋"/>
                <w:bCs/>
                <w:color w:val="auto"/>
                <w:sz w:val="28"/>
                <w:szCs w:val="28"/>
              </w:rPr>
              <w:t>132000</w:t>
            </w:r>
          </w:p>
        </w:tc>
        <w:tc>
          <w:tcPr>
            <w:tcW w:w="1220" w:type="dxa"/>
            <w:noWrap w:val="0"/>
            <w:vAlign w:val="center"/>
          </w:tcPr>
          <w:p w14:paraId="522012E9">
            <w:pPr>
              <w:spacing w:line="500" w:lineRule="exact"/>
              <w:jc w:val="center"/>
              <w:rPr>
                <w:rFonts w:hint="eastAsia" w:ascii="仿宋" w:hAnsi="仿宋" w:eastAsia="仿宋" w:cs="仿宋"/>
                <w:color w:val="auto"/>
                <w:sz w:val="28"/>
                <w:szCs w:val="28"/>
              </w:rPr>
            </w:pPr>
          </w:p>
        </w:tc>
      </w:tr>
      <w:tr w14:paraId="1549B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84" w:hRule="atLeast"/>
          <w:jc w:val="center"/>
        </w:trPr>
        <w:tc>
          <w:tcPr>
            <w:tcW w:w="935" w:type="dxa"/>
            <w:vMerge w:val="continue"/>
            <w:noWrap w:val="0"/>
            <w:vAlign w:val="center"/>
          </w:tcPr>
          <w:p w14:paraId="3287C632">
            <w:pPr>
              <w:spacing w:line="500" w:lineRule="exact"/>
              <w:jc w:val="center"/>
              <w:rPr>
                <w:rFonts w:hint="eastAsia" w:ascii="仿宋" w:hAnsi="仿宋" w:eastAsia="仿宋" w:cs="仿宋"/>
                <w:color w:val="auto"/>
                <w:sz w:val="28"/>
                <w:szCs w:val="28"/>
              </w:rPr>
            </w:pPr>
          </w:p>
        </w:tc>
        <w:tc>
          <w:tcPr>
            <w:tcW w:w="1455" w:type="dxa"/>
            <w:noWrap w:val="0"/>
            <w:vAlign w:val="center"/>
          </w:tcPr>
          <w:p w14:paraId="0CBE2D28">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床上用品</w:t>
            </w:r>
          </w:p>
        </w:tc>
        <w:tc>
          <w:tcPr>
            <w:tcW w:w="3545" w:type="dxa"/>
            <w:noWrap w:val="0"/>
            <w:vAlign w:val="center"/>
          </w:tcPr>
          <w:p w14:paraId="4613E763">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棉被、床单、被单、枕头、枕套等</w:t>
            </w:r>
          </w:p>
        </w:tc>
        <w:tc>
          <w:tcPr>
            <w:tcW w:w="2177" w:type="dxa"/>
            <w:noWrap w:val="0"/>
            <w:vAlign w:val="center"/>
          </w:tcPr>
          <w:p w14:paraId="4909650F">
            <w:pPr>
              <w:spacing w:line="500" w:lineRule="exact"/>
              <w:jc w:val="center"/>
              <w:rPr>
                <w:rFonts w:hint="eastAsia" w:ascii="仿宋" w:hAnsi="仿宋" w:eastAsia="仿宋" w:cs="仿宋"/>
                <w:bCs/>
                <w:color w:val="auto"/>
                <w:sz w:val="28"/>
                <w:szCs w:val="28"/>
              </w:rPr>
            </w:pPr>
            <w:r>
              <w:rPr>
                <w:rFonts w:hint="eastAsia" w:ascii="仿宋" w:hAnsi="仿宋" w:eastAsia="仿宋" w:cs="仿宋"/>
                <w:bCs/>
                <w:color w:val="auto"/>
                <w:sz w:val="28"/>
                <w:szCs w:val="28"/>
              </w:rPr>
              <w:t>68000</w:t>
            </w:r>
          </w:p>
        </w:tc>
        <w:tc>
          <w:tcPr>
            <w:tcW w:w="1220" w:type="dxa"/>
            <w:noWrap w:val="0"/>
            <w:vAlign w:val="center"/>
          </w:tcPr>
          <w:p w14:paraId="0F7D0DB4">
            <w:pPr>
              <w:spacing w:line="500" w:lineRule="exact"/>
              <w:jc w:val="center"/>
              <w:rPr>
                <w:rFonts w:hint="eastAsia" w:ascii="仿宋" w:hAnsi="仿宋" w:eastAsia="仿宋" w:cs="仿宋"/>
                <w:color w:val="auto"/>
                <w:sz w:val="28"/>
                <w:szCs w:val="28"/>
              </w:rPr>
            </w:pPr>
          </w:p>
        </w:tc>
      </w:tr>
      <w:tr w14:paraId="7F8F3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94" w:hRule="atLeast"/>
          <w:jc w:val="center"/>
        </w:trPr>
        <w:tc>
          <w:tcPr>
            <w:tcW w:w="935" w:type="dxa"/>
            <w:vMerge w:val="continue"/>
            <w:noWrap w:val="0"/>
            <w:vAlign w:val="center"/>
          </w:tcPr>
          <w:p w14:paraId="5B76655E">
            <w:pPr>
              <w:spacing w:line="500" w:lineRule="exact"/>
              <w:jc w:val="center"/>
              <w:rPr>
                <w:rFonts w:hint="eastAsia" w:ascii="仿宋" w:hAnsi="仿宋" w:eastAsia="仿宋" w:cs="仿宋"/>
                <w:color w:val="auto"/>
                <w:sz w:val="28"/>
                <w:szCs w:val="28"/>
              </w:rPr>
            </w:pPr>
          </w:p>
        </w:tc>
        <w:tc>
          <w:tcPr>
            <w:tcW w:w="1455" w:type="dxa"/>
            <w:noWrap w:val="0"/>
            <w:vAlign w:val="center"/>
          </w:tcPr>
          <w:p w14:paraId="026DA12F">
            <w:pPr>
              <w:spacing w:line="5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其他布类</w:t>
            </w:r>
          </w:p>
        </w:tc>
        <w:tc>
          <w:tcPr>
            <w:tcW w:w="3545" w:type="dxa"/>
            <w:noWrap w:val="0"/>
            <w:vAlign w:val="center"/>
          </w:tcPr>
          <w:p w14:paraId="310245AD">
            <w:pPr>
              <w:spacing w:line="500" w:lineRule="exact"/>
              <w:jc w:val="center"/>
              <w:rPr>
                <w:rFonts w:hint="eastAsia" w:ascii="仿宋" w:hAnsi="仿宋" w:eastAsia="仿宋" w:cs="仿宋"/>
                <w:bCs/>
                <w:color w:val="auto"/>
                <w:sz w:val="28"/>
                <w:szCs w:val="28"/>
              </w:rPr>
            </w:pPr>
            <w:r>
              <w:rPr>
                <w:rFonts w:hint="eastAsia" w:ascii="仿宋" w:hAnsi="仿宋" w:eastAsia="仿宋" w:cs="仿宋"/>
                <w:color w:val="auto"/>
                <w:sz w:val="28"/>
                <w:szCs w:val="28"/>
              </w:rPr>
              <w:t>病人服、工作服和床上用品除外的其他布类，包括包布、手术衣、孔巾、口罩等</w:t>
            </w:r>
          </w:p>
        </w:tc>
        <w:tc>
          <w:tcPr>
            <w:tcW w:w="2177" w:type="dxa"/>
            <w:noWrap w:val="0"/>
            <w:vAlign w:val="center"/>
          </w:tcPr>
          <w:p w14:paraId="5CCC0A4B">
            <w:pPr>
              <w:spacing w:line="500" w:lineRule="exact"/>
              <w:jc w:val="center"/>
              <w:rPr>
                <w:rFonts w:hint="eastAsia" w:ascii="仿宋" w:hAnsi="仿宋" w:eastAsia="仿宋" w:cs="仿宋"/>
                <w:bCs/>
                <w:color w:val="auto"/>
                <w:sz w:val="28"/>
                <w:szCs w:val="28"/>
              </w:rPr>
            </w:pPr>
            <w:r>
              <w:rPr>
                <w:rFonts w:hint="eastAsia" w:ascii="仿宋" w:hAnsi="仿宋" w:eastAsia="仿宋" w:cs="仿宋"/>
                <w:bCs/>
                <w:color w:val="auto"/>
                <w:sz w:val="28"/>
                <w:szCs w:val="28"/>
              </w:rPr>
              <w:t>160000</w:t>
            </w:r>
          </w:p>
        </w:tc>
        <w:tc>
          <w:tcPr>
            <w:tcW w:w="1220" w:type="dxa"/>
            <w:noWrap w:val="0"/>
            <w:vAlign w:val="center"/>
          </w:tcPr>
          <w:p w14:paraId="77F3F6C3">
            <w:pPr>
              <w:spacing w:line="500" w:lineRule="exact"/>
              <w:jc w:val="center"/>
              <w:rPr>
                <w:rFonts w:hint="eastAsia" w:ascii="仿宋" w:hAnsi="仿宋" w:eastAsia="仿宋" w:cs="仿宋"/>
                <w:color w:val="auto"/>
                <w:sz w:val="28"/>
                <w:szCs w:val="28"/>
              </w:rPr>
            </w:pPr>
          </w:p>
        </w:tc>
      </w:tr>
    </w:tbl>
    <w:p w14:paraId="378B004D">
      <w:pPr>
        <w:numPr>
          <w:ilvl w:val="0"/>
          <w:numId w:val="0"/>
        </w:numPr>
        <w:spacing w:line="360" w:lineRule="auto"/>
        <w:rPr>
          <w:rFonts w:hint="eastAsia" w:ascii="仿宋" w:hAnsi="仿宋" w:eastAsia="仿宋" w:cs="仿宋"/>
          <w:b/>
          <w:color w:val="auto"/>
          <w:sz w:val="28"/>
          <w:szCs w:val="28"/>
        </w:rPr>
      </w:pPr>
      <w:r>
        <w:rPr>
          <w:rFonts w:hint="eastAsia" w:ascii="仿宋" w:hAnsi="仿宋" w:eastAsia="仿宋" w:cs="仿宋"/>
          <w:b/>
          <w:color w:val="auto"/>
          <w:sz w:val="28"/>
          <w:szCs w:val="28"/>
          <w:lang w:val="en-US" w:eastAsia="zh-CN"/>
        </w:rPr>
        <w:t>二、</w:t>
      </w:r>
      <w:r>
        <w:rPr>
          <w:rFonts w:hint="eastAsia" w:ascii="仿宋" w:hAnsi="仿宋" w:eastAsia="仿宋" w:cs="仿宋"/>
          <w:b/>
          <w:bCs/>
          <w:color w:val="auto"/>
          <w:sz w:val="28"/>
          <w:szCs w:val="28"/>
        </w:rPr>
        <w:t>采购</w:t>
      </w:r>
      <w:r>
        <w:rPr>
          <w:rFonts w:hint="eastAsia" w:ascii="仿宋" w:hAnsi="仿宋" w:eastAsia="仿宋" w:cs="仿宋"/>
          <w:b/>
          <w:color w:val="auto"/>
          <w:sz w:val="28"/>
          <w:szCs w:val="28"/>
        </w:rPr>
        <w:t>服务要求：</w:t>
      </w:r>
    </w:p>
    <w:p w14:paraId="7B1F4A7E">
      <w:pPr>
        <w:numPr>
          <w:ilvl w:val="0"/>
          <w:numId w:val="0"/>
        </w:numPr>
        <w:spacing w:line="360" w:lineRule="auto"/>
        <w:rPr>
          <w:rFonts w:hint="eastAsia" w:ascii="仿宋" w:hAnsi="仿宋" w:eastAsia="仿宋" w:cs="仿宋"/>
          <w:b/>
          <w:color w:val="auto"/>
          <w:sz w:val="28"/>
          <w:szCs w:val="28"/>
        </w:rPr>
      </w:pPr>
      <w:r>
        <w:rPr>
          <w:rFonts w:hint="eastAsia" w:ascii="仿宋" w:hAnsi="仿宋" w:eastAsia="仿宋" w:cs="仿宋"/>
          <w:b/>
          <w:color w:val="auto"/>
          <w:sz w:val="28"/>
          <w:szCs w:val="28"/>
          <w:lang w:val="en-US" w:eastAsia="zh-CN"/>
        </w:rPr>
        <w:t>注：</w:t>
      </w:r>
      <w:r>
        <w:rPr>
          <w:rFonts w:hint="eastAsia" w:ascii="仿宋" w:hAnsi="仿宋" w:eastAsia="仿宋" w:cs="仿宋"/>
          <w:color w:val="auto"/>
          <w:sz w:val="28"/>
          <w:szCs w:val="28"/>
        </w:rPr>
        <w:t xml:space="preserve">打“★”号条款为实质性条款，若有任何一条负偏离或不满足则导致投标无效。 </w:t>
      </w:r>
      <w:r>
        <w:rPr>
          <w:rFonts w:hint="eastAsia" w:ascii="仿宋" w:hAnsi="仿宋" w:eastAsia="仿宋" w:cs="仿宋"/>
          <w:color w:val="auto"/>
          <w:sz w:val="28"/>
          <w:szCs w:val="28"/>
        </w:rPr>
        <w:br w:type="textWrapping"/>
      </w:r>
      <w:r>
        <w:rPr>
          <w:rFonts w:hint="eastAsia" w:ascii="仿宋" w:hAnsi="仿宋" w:eastAsia="仿宋" w:cs="仿宋"/>
          <w:color w:val="auto"/>
          <w:sz w:val="28"/>
          <w:szCs w:val="28"/>
        </w:rPr>
        <w:t>打“▲”号条款为重要技术参数，若有部分“▲”条款未响应或不满足，将导致其响应性评审加重扣分，但不作为无效投标条款</w:t>
      </w:r>
    </w:p>
    <w:p w14:paraId="64A46CF5">
      <w:pPr>
        <w:spacing w:line="360" w:lineRule="auto"/>
        <w:rPr>
          <w:rFonts w:hint="eastAsia" w:ascii="仿宋" w:hAnsi="仿宋" w:eastAsia="仿宋" w:cs="仿宋"/>
          <w:b/>
          <w:color w:val="auto"/>
          <w:sz w:val="28"/>
          <w:szCs w:val="28"/>
        </w:rPr>
      </w:pPr>
      <w:r>
        <w:rPr>
          <w:rFonts w:hint="eastAsia" w:ascii="仿宋" w:hAnsi="仿宋" w:eastAsia="仿宋" w:cs="仿宋"/>
          <w:b/>
          <w:color w:val="auto"/>
          <w:sz w:val="28"/>
          <w:szCs w:val="28"/>
        </w:rPr>
        <w:t>（一）布类洗涤服务要求</w:t>
      </w:r>
    </w:p>
    <w:p w14:paraId="2F85F96C">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医用布类洗涤符合《医院医用织物洗涤消毒技术规范（WS/T508-2016）》等规范文件及卫健委、环保部门的相关要求。在洗涤过程中，严格执行消毒隔离制度，按工衣和值班被服、儿科、产科、手术室、一般被服、婴儿被服、传染病被服等至少七大类分机洗涤，专机专用，确保洗涤质量和效果。</w:t>
      </w:r>
    </w:p>
    <w:p w14:paraId="3E0B876A">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▲（2）凡有血迹、分泌物、粪便等异物的被服，首先要进行去污浸泡消毒处理，然后再进行洗涤；</w:t>
      </w:r>
    </w:p>
    <w:p w14:paraId="28713AF5">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▲（3）高温消毒洗涤（普通衣物达到 70-80℃；感染科衣物达到 90-100℃）；</w:t>
      </w:r>
    </w:p>
    <w:p w14:paraId="3E6F5353">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4）工衣、被套、床单、经机器烘干、熨烫平整后折叠，病衣、枕套、包布等经机器烘干后折叠，胶单消毒擦洗晾晒后折叠。工作服要定期进行浆熨；手术室大腹单、手术铺巾、分娩手术单等按规格折叠并严格要求，符合相关规定。</w:t>
      </w:r>
    </w:p>
    <w:p w14:paraId="0C17815D">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（5）缝补达到平整、美观、不影响正常使用。</w:t>
      </w:r>
    </w:p>
    <w:p w14:paraId="1A58306F">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▲（6）工作服和值班布草应与病房的物品分开洗涤和运送，收发物品时供应商应做到洁污分开，收污被服及送干净被服的布袋或包布须颜色区分并每次洗涤、消毒。</w:t>
      </w:r>
    </w:p>
    <w:p w14:paraId="1951AA8E">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▲（7）包布、手术衣、孔巾、治疗巾等各种手术布类要符合手术和院感要求，不能有棉絮、灰尘、污迹等。</w:t>
      </w:r>
    </w:p>
    <w:p w14:paraId="11A71FC3">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8）洗涤质量检验及责任划分：院方可随时抽检中标方的洗涤质量，可将双方确认的被服送检，院方负有告知责任并责成整改权利。对传染类的被服分类存放，告知中标方特殊处理。如中标方送到院方未使用的被服检验出有害细菌超标（在贮存条件正常的状况下），若出现因中标方洗涤质量不合格导致的院内感染，中标方须负全责。</w:t>
      </w:r>
    </w:p>
    <w:p w14:paraId="34B9257B">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9）本次采购服务所称医疗布草是指医院内被洗涤的所有织物，包括病人衣物、床单、被套、枕套、病房布巾、手术布巾、医务人员和工勤人员工作服、窗帘、隔帘等（婴幼儿小毛巾、护士帽等如有特殊洗涤要求除外）</w:t>
      </w:r>
    </w:p>
    <w:p w14:paraId="0A7A33D9">
      <w:pPr>
        <w:spacing w:line="360" w:lineRule="auto"/>
        <w:rPr>
          <w:rFonts w:hint="eastAsia" w:ascii="仿宋" w:hAnsi="仿宋" w:eastAsia="仿宋" w:cs="仿宋"/>
          <w:b/>
          <w:color w:val="auto"/>
          <w:sz w:val="28"/>
          <w:szCs w:val="28"/>
        </w:rPr>
      </w:pPr>
      <w:r>
        <w:rPr>
          <w:rFonts w:hint="eastAsia" w:ascii="仿宋" w:hAnsi="仿宋" w:eastAsia="仿宋" w:cs="仿宋"/>
          <w:b/>
          <w:color w:val="auto"/>
          <w:sz w:val="28"/>
          <w:szCs w:val="28"/>
        </w:rPr>
        <w:t>（二）布类物品租赁服务要求</w:t>
      </w:r>
    </w:p>
    <w:p w14:paraId="1D1556A5">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1、供应商为采购人提供的租赁服务布类物品应以纯棉为主，美观舒适耐用。</w:t>
      </w:r>
    </w:p>
    <w:p w14:paraId="5902EDFF">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租赁服务布类物品内容：临床医用布草含棉被、被套、床单、中单、枕芯、枕套、病人衣服、病人裤等；手术衣、洗手衣、洗手裤及其它手术类布草、供应室各类布草、妇科、产科、儿科类及其它类布草；值班被服。</w:t>
      </w:r>
    </w:p>
    <w:p w14:paraId="4F4B5ADA">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3、租赁服务布类物品内容不包含窗帘、隔帘、礼服。</w:t>
      </w:r>
    </w:p>
    <w:p w14:paraId="417B9A4D">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rPr>
        <w:t>4、供应商须提供的布草应保证能满足院方的使用要求并印有院方名称标识（手术布草和婴儿布草除外）</w:t>
      </w:r>
      <w:r>
        <w:rPr>
          <w:rFonts w:hint="eastAsia" w:ascii="仿宋" w:hAnsi="仿宋" w:eastAsia="仿宋" w:cs="仿宋"/>
          <w:color w:val="auto"/>
          <w:sz w:val="28"/>
          <w:szCs w:val="28"/>
          <w:lang w:eastAsia="zh-CN"/>
        </w:rPr>
        <w:t>。</w:t>
      </w:r>
    </w:p>
    <w:p w14:paraId="1C728685">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5、供应商须在满足采购人本项目各类物品租赁要求供应数量上进行提供服务，同时须为采购人储备不少于本项目各类物品租赁要求供应数量的三分之一布草的作为储备量，所有布草的颜色、花纹、款式、规格、质量等必须符合采购人的要求﹙按采购人提供的实际要求为准﹚，且符合国家、政府的有关规定，对人体安全、无害，否则，一切责任由供应商负责。</w:t>
      </w:r>
    </w:p>
    <w:p w14:paraId="110173F7">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6、租赁的布类物品须满足以下要求：</w:t>
      </w:r>
    </w:p>
    <w:p w14:paraId="0392A67E">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（1）洗涤干净，无污渍、油渍、血渍、锈渍等；</w:t>
      </w:r>
    </w:p>
    <w:p w14:paraId="729490D3">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（2）租赁物均需整洁平整，折叠整齐，分类打包；</w:t>
      </w:r>
    </w:p>
    <w:p w14:paraId="7E3A9935">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（3）租赁物未达报废标准。</w:t>
      </w:r>
    </w:p>
    <w:p w14:paraId="3104C660">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7、被套、床单、枕套、病员服（裤）、手术类布草、消毒用包布和其他临床布草等租赁物的报废标准：</w:t>
      </w:r>
    </w:p>
    <w:p w14:paraId="4D186FEF">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（1）布草的抗张力明显下降甚至霉烂、脆化；</w:t>
      </w:r>
    </w:p>
    <w:p w14:paraId="2C7F68FB">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（2）布草表面存在难以去除的污渍；</w:t>
      </w:r>
    </w:p>
    <w:p w14:paraId="025864B8">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（3）布草色泽明显偏差显陈旧；</w:t>
      </w:r>
    </w:p>
    <w:p w14:paraId="33FE65A5">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（4）布草不符合院感要求的。</w:t>
      </w:r>
    </w:p>
    <w:p w14:paraId="71F09393">
      <w:pPr>
        <w:spacing w:line="360" w:lineRule="auto"/>
        <w:rPr>
          <w:rFonts w:hint="eastAsia" w:ascii="仿宋" w:hAnsi="仿宋" w:eastAsia="仿宋" w:cs="仿宋"/>
          <w:b/>
          <w:color w:val="auto"/>
          <w:sz w:val="28"/>
          <w:szCs w:val="28"/>
        </w:rPr>
      </w:pPr>
      <w:r>
        <w:rPr>
          <w:rFonts w:hint="eastAsia" w:ascii="仿宋" w:hAnsi="仿宋" w:eastAsia="仿宋" w:cs="仿宋"/>
          <w:b/>
          <w:color w:val="auto"/>
          <w:sz w:val="28"/>
          <w:szCs w:val="28"/>
        </w:rPr>
        <w:t>（三）其他要求</w:t>
      </w:r>
    </w:p>
    <w:p w14:paraId="5E407C7C">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供应商向采购人提供所需的临床布草，临床医用布草含棉被、被套、床单、中单、枕芯、枕套、病人衣服、病人裤等；手术衣、洗手衣、洗手裤及其它手术类布草、供应室各类布草、妇科、产科、儿科类及其它纺织类布草；值班被服（不含窗帘、隔帘、礼服），数量满足采购人需要，按时收送洗涤物。</w:t>
      </w:r>
    </w:p>
    <w:p w14:paraId="78DB38BE">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供应商承接采购人全部布草（包括医务人员及病人衣服、床单、被套、治疗、护理、手术用各类布草等）的洗涤业务，并按院方要求进行烫平、折叠及对破损布草进行缝补，租赁布草要根据医院的需求及时到位保障临床使用。</w:t>
      </w:r>
    </w:p>
    <w:p w14:paraId="6C71513A">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3、供应商须做好布类物品租赁和洗涤服务的供应工作，必须平稳过渡和有效衔接的完成与采购人原上一个服务供应商（若有）的移交工作。为确保供应服务不出现服务供应短缺、脱节或断供，供应商必须在合同签订之日起5个工作日内完成本项目布类物品租赁服务要求供应数量的全部投入和布类洗涤服务的接收工作。</w:t>
      </w:r>
    </w:p>
    <w:p w14:paraId="70E82849">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4、供应商负责采购人临床使用全部布草物品的洗涤服务，含棉被、被套、床单、枕芯、枕套、病衣、病裤、大中单、手术治疗及妇产治疗包布、布单、医务人员和工勤人员工作服、窗帘、隔帘、毛巾等。供应商需按时、按量、按质完成医院交给的布类洗涤和供应任务，若因供应商的缘故导致医用布类洗涤质量达不到正常卫生标准，而影响采购人被服使用和供应，影响采购人日常工作或正常运转，采购人视情况每次扣当月服务费的20%，项目所有的罚款在当月洗涤服务费中一并扣除。严重影响采购人正常工作的视为供应商违约，采购人有权单方中止合同，所造成的后果由供应商负责。</w:t>
      </w:r>
    </w:p>
    <w:p w14:paraId="1BA35D28">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5、</w:t>
      </w:r>
      <w:r>
        <w:rPr>
          <w:rFonts w:hint="eastAsia" w:ascii="仿宋" w:hAnsi="仿宋" w:eastAsia="仿宋" w:cs="仿宋"/>
          <w:color w:val="auto"/>
          <w:sz w:val="28"/>
          <w:szCs w:val="28"/>
          <w:lang w:val="en-US" w:eastAsia="zh-CN"/>
        </w:rPr>
        <w:t>供应商</w:t>
      </w:r>
      <w:r>
        <w:rPr>
          <w:rFonts w:hint="eastAsia" w:ascii="仿宋" w:hAnsi="仿宋" w:eastAsia="仿宋" w:cs="仿宋"/>
          <w:color w:val="auto"/>
          <w:sz w:val="28"/>
          <w:szCs w:val="28"/>
        </w:rPr>
        <w:t>需按照采购需求特点和实现项目目标要求为本项目编制服务实施方案</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内容包含：整体服务计划和流程、服务人员的安排和管理、技术支持情况、项目管理和进度控制、设备设施的使用和管理</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质量保障措施方案</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内容包含：质量保障计划、质量控制流程、质量管理措施、环境保护措施、安全保障措施</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制订安全、有效的特殊情况（如交通受阻、停电、停水、停气机器设备故障等）应急预案，以确保医院被服布类的供给。供应商必须配有较强的技术队伍，能提供快速的善后服务响应，保证到达现场服务的时间小于2个小时。如遇医院突击任务、因预防疾病进行的工作等特殊情况，供应商要组织突击小组配合医院搞好特殊被服收送工作，费用不另外追加。</w:t>
      </w:r>
    </w:p>
    <w:p w14:paraId="31105D9B">
      <w:pPr>
        <w:numPr>
          <w:ilvl w:val="0"/>
          <w:numId w:val="4"/>
        </w:num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因布类存放的需要，采购人为供应商免费提供2间布类存放间和1个停车装卸场所，供应商负责布类存放间和停车装卸场所的管理工作，自行配置布类存放、搬运和配送所需的货架、设备、机械等，并承担布类存放间和停车装卸场所管理工作所产生的水、电，以及场所卫生、除“四害”问题和安全防范工作。</w:t>
      </w:r>
    </w:p>
    <w:p w14:paraId="131A39DA">
      <w:pPr>
        <w:spacing w:line="360" w:lineRule="auto"/>
        <w:rPr>
          <w:rFonts w:hint="eastAsia" w:ascii="仿宋" w:hAnsi="仿宋" w:eastAsia="仿宋" w:cs="仿宋"/>
          <w:b/>
          <w:color w:val="auto"/>
          <w:sz w:val="28"/>
          <w:szCs w:val="28"/>
        </w:rPr>
      </w:pPr>
      <w:r>
        <w:rPr>
          <w:rFonts w:hint="eastAsia" w:ascii="仿宋" w:hAnsi="仿宋" w:eastAsia="仿宋" w:cs="仿宋"/>
          <w:b/>
          <w:color w:val="auto"/>
          <w:sz w:val="28"/>
          <w:szCs w:val="28"/>
        </w:rPr>
        <w:t>（四）洗涤配套要求</w:t>
      </w:r>
    </w:p>
    <w:p w14:paraId="36ACE0B9">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洗涤场所及设施要求：洗涤场所环境要求内部布局合理，分别设有污染区和清洁区，区域划分清楚并有明显的标志，两区之间应有完全隔离屏障。清洁区内可设置部分隔离屏障。污染区是洗衣房内用于使用后未经洗涤消毒处理医用布类的接收、分拣、洗涤、消毒的区域，以及布类周转库房内用于脏污或感染性布类的接收、暂存的区域；清洁区为洗衣房内用于经洗涤消毒后医用布类的暂存、整理、烘干、熨烫、折叠、储存、发放的区域，以及布类周转库房内用于清洁布类的储存、发放的区域。洗衣房与清洁区之间设置全封闭式、实质性隔断，除分别开设通道门供人员进出和物品由污到洁运送外，两区之间空气不能对流。洗涤场所需设立独立隔离式消毒浸泡池和独立的“感染性织物”浸泡洗涤车间。</w:t>
      </w:r>
    </w:p>
    <w:p w14:paraId="13F628CA">
      <w:pPr>
        <w:spacing w:line="360" w:lineRule="auto"/>
        <w:ind w:firstLine="560" w:firstLineChars="200"/>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供应商车辆每天向采购人送达干净衣物和收取脏污衣物，保证供应，洁污物品用不同车辆或双厢车运输；每日污、洁物由医院科室指派人员和中标方工作人员进行数量交收，送达的布类物品如出现数量不符或报废破损的，中标方应于当天及时补充数量，保障临床正常使用。供应商保证接收污染衣物和送达清洁衣物数量准确率（含待返洗和待缝补衣物）≥99.7%，返洗及缝补衣物应在3</w:t>
      </w:r>
      <w:r>
        <w:rPr>
          <w:rFonts w:hint="eastAsia" w:ascii="仿宋" w:hAnsi="仿宋" w:eastAsia="仿宋" w:cs="仿宋"/>
          <w:color w:val="auto"/>
          <w:sz w:val="28"/>
          <w:szCs w:val="28"/>
          <w:shd w:val="clear" w:color="auto" w:fill="auto"/>
        </w:rPr>
        <w:t>天内完成。</w:t>
      </w:r>
    </w:p>
    <w:p w14:paraId="6A0CB729">
      <w:pPr>
        <w:pStyle w:val="5"/>
        <w:numPr>
          <w:ilvl w:val="0"/>
          <w:numId w:val="0"/>
        </w:numPr>
        <w:rPr>
          <w:rFonts w:hint="default"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（五）服务管理要求</w:t>
      </w:r>
    </w:p>
    <w:p w14:paraId="7350951F">
      <w:pPr>
        <w:pStyle w:val="5"/>
        <w:numPr>
          <w:ilvl w:val="0"/>
          <w:numId w:val="0"/>
        </w:numPr>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建立完善的环境清洁质量管理体系，在布类洗涤消毒服务中充分体现布类洗涤消毒对医院感染预防与控制的重要性；</w:t>
      </w:r>
    </w:p>
    <w:p w14:paraId="3A76761D">
      <w:pPr>
        <w:pStyle w:val="5"/>
        <w:numPr>
          <w:ilvl w:val="0"/>
          <w:numId w:val="0"/>
        </w:num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基于院方的诊疗服务特点和环境污染的风险等级，建立健全质量管理文件、程序性文件和作业指导书。开展布类洗涤消毒质量审核，并将结果及时报告至院方；</w:t>
      </w:r>
    </w:p>
    <w:p w14:paraId="2D3D1374">
      <w:pPr>
        <w:pStyle w:val="5"/>
        <w:numPr>
          <w:ilvl w:val="0"/>
          <w:numId w:val="0"/>
        </w:num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应对所有布类洗涤消毒服务人员开展上岗培训和定期培训。培训内容应包括医院感染预防的基本知识与基本技能；</w:t>
      </w:r>
    </w:p>
    <w:p w14:paraId="59F102B8">
      <w:pPr>
        <w:pStyle w:val="5"/>
        <w:numPr>
          <w:ilvl w:val="0"/>
          <w:numId w:val="0"/>
        </w:num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根据风险等级和清洁等级要求制定标准化操作规程，内容应包括布类洗涤消毒的工作流程、作业时间和频率、使用的布类洗涤消毒剂名称、配制浓度、作用时间以及更换频率等。</w:t>
      </w:r>
    </w:p>
    <w:p w14:paraId="2F2DC897">
      <w:pPr>
        <w:spacing w:line="360" w:lineRule="auto"/>
        <w:rPr>
          <w:rFonts w:hint="eastAsia" w:ascii="仿宋" w:hAnsi="仿宋" w:eastAsia="仿宋" w:cs="仿宋"/>
          <w:b/>
          <w:color w:val="auto"/>
          <w:sz w:val="28"/>
          <w:szCs w:val="28"/>
        </w:rPr>
      </w:pPr>
      <w:r>
        <w:rPr>
          <w:rFonts w:hint="eastAsia" w:ascii="仿宋" w:hAnsi="仿宋" w:eastAsia="仿宋" w:cs="仿宋"/>
          <w:b/>
          <w:color w:val="auto"/>
          <w:sz w:val="28"/>
          <w:szCs w:val="28"/>
        </w:rPr>
        <w:t>四、商务要求</w:t>
      </w:r>
    </w:p>
    <w:p w14:paraId="42F9F5E8">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1、报价要求：投标人必须对采购需求中的所有清单进行单项报价，报价应当包括布草租赁、布草洗涤服务、人工、材料、运输、税费、管理、售后服务及合同实施过程中应预见和不可预见费用。</w:t>
      </w:r>
    </w:p>
    <w:p w14:paraId="36314ED5">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2、采购服务期限：自合同签订之日起 3个日历年（36个月）。</w:t>
      </w:r>
    </w:p>
    <w:p w14:paraId="04DF1B48">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3、交货地点：普宁市人民医院。</w:t>
      </w:r>
    </w:p>
    <w:p w14:paraId="1CD17246">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4、合同承包方式：项目实行总承包，不允许转包和分包。本项目合同以固定总价包干，包工、包料、包质量安全与保险、包风险因素、包全过程所需要的检测及合同实施过程中应预见和不可预见费用等，供应商应按照合同和有关技术规范要求完成服务，合同价格不随实际数量的增减而调整。</w:t>
      </w:r>
    </w:p>
    <w:p w14:paraId="541F3906">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5、付款方式：本项目服务费按月结算，供应商将每月布类洗涤和租赁的各类布草累计制表并提交采购人洗涤供应中心核对，核对无误后提交总务科进行审核，审核无误后，供应商应根据当地纳税规定，向采购人开具当月布类洗涤和租赁服务费用相应金额的发票，于次月5日前提交给采购人被服室管理人员，采购人在收到供应商提交的服务发票之日起10个日历天内向供应商支付该月布类洗涤和租赁服务费（由医院财务部门结转）。</w:t>
      </w:r>
    </w:p>
    <w:p w14:paraId="5675B30E">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rPr>
        <w:t>验收要求</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符合中华人民共和国国家安全质量标准、环保标准或行业标准</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、采购人有权按照《医院医用织物洗涤消毒技术规范（WS/T508-2016）》及现行有关技术标准进行验收。</w:t>
      </w:r>
    </w:p>
    <w:p w14:paraId="7B62CB16">
      <w:pPr>
        <w:pStyle w:val="5"/>
        <w:numPr>
          <w:ilvl w:val="0"/>
          <w:numId w:val="0"/>
        </w:numPr>
        <w:spacing w:line="360" w:lineRule="auto"/>
        <w:outlineLvl w:val="1"/>
        <w:rPr>
          <w:rFonts w:hint="eastAsia" w:ascii="宋体" w:hAnsi="宋体" w:eastAsia="宋体" w:cs="宋体"/>
          <w:b/>
          <w:bCs/>
          <w:lang w:val="en-US" w:eastAsia="zh-CN"/>
        </w:rPr>
      </w:pPr>
    </w:p>
    <w:sectPr>
      <w:pgSz w:w="11906" w:h="16838"/>
      <w:pgMar w:top="1418" w:right="1134" w:bottom="1134" w:left="1365" w:header="1134" w:footer="567" w:gutter="0"/>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9BF6BC">
    <w:pPr>
      <w:pStyle w:val="9"/>
      <w:pBdr>
        <w:top w:val="single" w:color="auto" w:sz="2" w:space="1"/>
      </w:pBd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23AE09">
                          <w:pPr>
                            <w:pStyle w:val="9"/>
                            <w:rPr>
                              <w:rStyle w:val="16"/>
                              <w:rFonts w:hint="eastAsia" w:ascii="宋体" w:hAnsi="宋体" w:cs="宋体"/>
                            </w:rPr>
                          </w:pPr>
                          <w:r>
                            <w:rPr>
                              <w:rFonts w:hint="eastAsia" w:ascii="宋体" w:hAnsi="宋体" w:cs="宋体"/>
                            </w:rPr>
                            <w:fldChar w:fldCharType="begin"/>
                          </w:r>
                          <w:r>
                            <w:rPr>
                              <w:rStyle w:val="16"/>
                              <w:rFonts w:hint="eastAsia" w:ascii="宋体" w:hAnsi="宋体" w:cs="宋体"/>
                            </w:rPr>
                            <w:instrText xml:space="preserve">PAGE  </w:instrText>
                          </w:r>
                          <w:r>
                            <w:rPr>
                              <w:rFonts w:hint="eastAsia" w:ascii="宋体" w:hAnsi="宋体" w:cs="宋体"/>
                            </w:rPr>
                            <w:fldChar w:fldCharType="separate"/>
                          </w:r>
                          <w:r>
                            <w:rPr>
                              <w:rStyle w:val="16"/>
                              <w:rFonts w:ascii="宋体" w:hAnsi="宋体" w:cs="宋体"/>
                            </w:rPr>
                            <w:t>5</w:t>
                          </w:r>
                          <w:r>
                            <w:rPr>
                              <w:rFonts w:hint="eastAsia" w:ascii="宋体" w:hAnsi="宋体" w:cs="宋体"/>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B23AE09">
                    <w:pPr>
                      <w:pStyle w:val="9"/>
                      <w:rPr>
                        <w:rStyle w:val="16"/>
                        <w:rFonts w:hint="eastAsia" w:ascii="宋体" w:hAnsi="宋体" w:cs="宋体"/>
                      </w:rPr>
                    </w:pPr>
                    <w:r>
                      <w:rPr>
                        <w:rFonts w:hint="eastAsia" w:ascii="宋体" w:hAnsi="宋体" w:cs="宋体"/>
                      </w:rPr>
                      <w:fldChar w:fldCharType="begin"/>
                    </w:r>
                    <w:r>
                      <w:rPr>
                        <w:rStyle w:val="16"/>
                        <w:rFonts w:hint="eastAsia" w:ascii="宋体" w:hAnsi="宋体" w:cs="宋体"/>
                      </w:rPr>
                      <w:instrText xml:space="preserve">PAGE  </w:instrText>
                    </w:r>
                    <w:r>
                      <w:rPr>
                        <w:rFonts w:hint="eastAsia" w:ascii="宋体" w:hAnsi="宋体" w:cs="宋体"/>
                      </w:rPr>
                      <w:fldChar w:fldCharType="separate"/>
                    </w:r>
                    <w:r>
                      <w:rPr>
                        <w:rStyle w:val="16"/>
                        <w:rFonts w:ascii="宋体" w:hAnsi="宋体" w:cs="宋体"/>
                      </w:rPr>
                      <w:t>5</w:t>
                    </w:r>
                    <w:r>
                      <w:rPr>
                        <w:rFonts w:hint="eastAsia" w:ascii="宋体" w:hAnsi="宋体" w:cs="宋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656D84">
    <w:pPr>
      <w:pStyle w:val="9"/>
      <w:framePr w:wrap="around" w:vAnchor="text" w:hAnchor="margin" w:xAlign="center" w:y="1"/>
      <w:rPr>
        <w:rStyle w:val="16"/>
      </w:rPr>
    </w:pPr>
    <w:r>
      <w:fldChar w:fldCharType="begin"/>
    </w:r>
    <w:r>
      <w:rPr>
        <w:rStyle w:val="16"/>
      </w:rPr>
      <w:instrText xml:space="preserve">PAGE  </w:instrText>
    </w:r>
    <w:r>
      <w:fldChar w:fldCharType="end"/>
    </w:r>
  </w:p>
  <w:p w14:paraId="4D3B334E">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D3473D">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1097D3">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31097D3">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54129D">
    <w:pPr>
      <w:pStyle w:val="10"/>
      <w:ind w:firstLine="90" w:firstLineChars="50"/>
      <w:jc w:val="both"/>
    </w:pPr>
    <w:r>
      <w:rPr>
        <w:rFonts w:hint="eastAsia"/>
        <w:color w:val="000000"/>
      </w:rPr>
      <w:t xml:space="preserve">                                                             </w:t>
    </w:r>
    <w:r>
      <w:rPr>
        <w:rFonts w:hint="eastAsia"/>
        <w:color w:val="000000"/>
        <w:lang w:val="en-US" w:eastAsia="zh-CN"/>
      </w:rPr>
      <w:t xml:space="preserve">                    </w:t>
    </w:r>
    <w:r>
      <w:rPr>
        <w:rFonts w:hint="eastAsia"/>
        <w:color w:val="000000"/>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CDDED7"/>
    <w:multiLevelType w:val="singleLevel"/>
    <w:tmpl w:val="F9CDDED7"/>
    <w:lvl w:ilvl="0" w:tentative="0">
      <w:start w:val="6"/>
      <w:numFmt w:val="decimal"/>
      <w:suff w:val="nothing"/>
      <w:lvlText w:val="%1、"/>
      <w:lvlJc w:val="left"/>
    </w:lvl>
  </w:abstractNum>
  <w:abstractNum w:abstractNumId="1">
    <w:nsid w:val="2CCD5F9D"/>
    <w:multiLevelType w:val="multilevel"/>
    <w:tmpl w:val="2CCD5F9D"/>
    <w:lvl w:ilvl="0" w:tentative="0">
      <w:start w:val="1"/>
      <w:numFmt w:val="decimal"/>
      <w:lvlText w:val="格式%1 "/>
      <w:lvlJc w:val="left"/>
      <w:pPr>
        <w:tabs>
          <w:tab w:val="left" w:pos="142"/>
        </w:tabs>
        <w:ind w:left="483" w:hanging="341"/>
      </w:pPr>
      <w:rPr>
        <w:rFonts w:hint="eastAsia"/>
        <w:b/>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5E88435C"/>
    <w:multiLevelType w:val="singleLevel"/>
    <w:tmpl w:val="5E88435C"/>
    <w:lvl w:ilvl="0" w:tentative="0">
      <w:start w:val="2"/>
      <w:numFmt w:val="decimal"/>
      <w:suff w:val="nothing"/>
      <w:lvlText w:val="%1、"/>
      <w:lvlJc w:val="left"/>
    </w:lvl>
  </w:abstractNum>
  <w:abstractNum w:abstractNumId="3">
    <w:nsid w:val="7C4C01CE"/>
    <w:multiLevelType w:val="singleLevel"/>
    <w:tmpl w:val="7C4C01CE"/>
    <w:lvl w:ilvl="0" w:tentative="0">
      <w:start w:val="1"/>
      <w:numFmt w:val="decimal"/>
      <w:suff w:val="space"/>
      <w:lvlText w:val="%1."/>
      <w:lvlJc w:val="left"/>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2MTU0MDUzYjI0YzY2NzEwYWFiYjliMDRmOWI5NGIifQ=="/>
  </w:docVars>
  <w:rsids>
    <w:rsidRoot w:val="763020FC"/>
    <w:rsid w:val="001540FD"/>
    <w:rsid w:val="006B31C3"/>
    <w:rsid w:val="00814795"/>
    <w:rsid w:val="00E54D24"/>
    <w:rsid w:val="010417B4"/>
    <w:rsid w:val="01494A14"/>
    <w:rsid w:val="017D1D32"/>
    <w:rsid w:val="01FF44FD"/>
    <w:rsid w:val="020A5A80"/>
    <w:rsid w:val="0397583F"/>
    <w:rsid w:val="045521C0"/>
    <w:rsid w:val="0479711E"/>
    <w:rsid w:val="04BE0603"/>
    <w:rsid w:val="05171224"/>
    <w:rsid w:val="05C21635"/>
    <w:rsid w:val="062E17BA"/>
    <w:rsid w:val="0639519A"/>
    <w:rsid w:val="063C4A85"/>
    <w:rsid w:val="07E21FBD"/>
    <w:rsid w:val="0878647D"/>
    <w:rsid w:val="08B55745"/>
    <w:rsid w:val="0BDF7D2F"/>
    <w:rsid w:val="0BFD1189"/>
    <w:rsid w:val="0C014064"/>
    <w:rsid w:val="0C3B39C5"/>
    <w:rsid w:val="0CE045F1"/>
    <w:rsid w:val="0D630EEC"/>
    <w:rsid w:val="0D7D62E4"/>
    <w:rsid w:val="10113A4B"/>
    <w:rsid w:val="102F7D69"/>
    <w:rsid w:val="10494F08"/>
    <w:rsid w:val="114A6C7D"/>
    <w:rsid w:val="11E76422"/>
    <w:rsid w:val="124E024F"/>
    <w:rsid w:val="1271712D"/>
    <w:rsid w:val="13364ADB"/>
    <w:rsid w:val="133C1159"/>
    <w:rsid w:val="1418307A"/>
    <w:rsid w:val="1555257F"/>
    <w:rsid w:val="160475A2"/>
    <w:rsid w:val="17153FB3"/>
    <w:rsid w:val="181F0070"/>
    <w:rsid w:val="18B25D13"/>
    <w:rsid w:val="19257A2C"/>
    <w:rsid w:val="197E58BE"/>
    <w:rsid w:val="19BA109B"/>
    <w:rsid w:val="19FB0ACF"/>
    <w:rsid w:val="1A58651E"/>
    <w:rsid w:val="1ABA46D4"/>
    <w:rsid w:val="1C073948"/>
    <w:rsid w:val="1C297D63"/>
    <w:rsid w:val="1C5841A4"/>
    <w:rsid w:val="1C7554C7"/>
    <w:rsid w:val="1D6510BC"/>
    <w:rsid w:val="1D90574D"/>
    <w:rsid w:val="1E3C6CD1"/>
    <w:rsid w:val="1E557E8B"/>
    <w:rsid w:val="1E5C3483"/>
    <w:rsid w:val="1EF81C6E"/>
    <w:rsid w:val="1F5844BB"/>
    <w:rsid w:val="20580C17"/>
    <w:rsid w:val="20B133A6"/>
    <w:rsid w:val="227C6712"/>
    <w:rsid w:val="22A27406"/>
    <w:rsid w:val="22DF35B6"/>
    <w:rsid w:val="230D0F89"/>
    <w:rsid w:val="2360444C"/>
    <w:rsid w:val="23A27EF0"/>
    <w:rsid w:val="240F3CE2"/>
    <w:rsid w:val="241E5CD3"/>
    <w:rsid w:val="25352820"/>
    <w:rsid w:val="257541C8"/>
    <w:rsid w:val="26507DAF"/>
    <w:rsid w:val="27B22F47"/>
    <w:rsid w:val="2813288D"/>
    <w:rsid w:val="285236EF"/>
    <w:rsid w:val="290A3A58"/>
    <w:rsid w:val="292F0349"/>
    <w:rsid w:val="2ACA0963"/>
    <w:rsid w:val="2B6C0686"/>
    <w:rsid w:val="2BD63337"/>
    <w:rsid w:val="2C385DA0"/>
    <w:rsid w:val="2C5A5D16"/>
    <w:rsid w:val="2D0068BE"/>
    <w:rsid w:val="2D123224"/>
    <w:rsid w:val="2D7C3237"/>
    <w:rsid w:val="2DB540BA"/>
    <w:rsid w:val="2ED77542"/>
    <w:rsid w:val="2EE6563F"/>
    <w:rsid w:val="2F671E9A"/>
    <w:rsid w:val="2FED2197"/>
    <w:rsid w:val="3004447C"/>
    <w:rsid w:val="30161F54"/>
    <w:rsid w:val="3039485F"/>
    <w:rsid w:val="30B06649"/>
    <w:rsid w:val="31D200FD"/>
    <w:rsid w:val="31E96DF5"/>
    <w:rsid w:val="322744DF"/>
    <w:rsid w:val="326561E5"/>
    <w:rsid w:val="32737B32"/>
    <w:rsid w:val="329B3CF0"/>
    <w:rsid w:val="32BA1A94"/>
    <w:rsid w:val="32BF28E2"/>
    <w:rsid w:val="32EB1476"/>
    <w:rsid w:val="33B737C7"/>
    <w:rsid w:val="33F6235B"/>
    <w:rsid w:val="34BE6A91"/>
    <w:rsid w:val="34F5482E"/>
    <w:rsid w:val="350B338A"/>
    <w:rsid w:val="351B084A"/>
    <w:rsid w:val="35E11E09"/>
    <w:rsid w:val="36DE12F2"/>
    <w:rsid w:val="37616702"/>
    <w:rsid w:val="37A60062"/>
    <w:rsid w:val="38721444"/>
    <w:rsid w:val="39B10D81"/>
    <w:rsid w:val="3A44348B"/>
    <w:rsid w:val="3A7C154E"/>
    <w:rsid w:val="3AE25855"/>
    <w:rsid w:val="3B773963"/>
    <w:rsid w:val="3B9776A5"/>
    <w:rsid w:val="3BF26170"/>
    <w:rsid w:val="3CDC78A0"/>
    <w:rsid w:val="3CE63072"/>
    <w:rsid w:val="3D1F7830"/>
    <w:rsid w:val="3D880CE7"/>
    <w:rsid w:val="3D95451F"/>
    <w:rsid w:val="3DBA6615"/>
    <w:rsid w:val="3DE324A9"/>
    <w:rsid w:val="3E5325C6"/>
    <w:rsid w:val="3E7D3710"/>
    <w:rsid w:val="3ECB6600"/>
    <w:rsid w:val="3EEE6BF4"/>
    <w:rsid w:val="3F6A1D1A"/>
    <w:rsid w:val="3FE565F8"/>
    <w:rsid w:val="40047AC2"/>
    <w:rsid w:val="40714F85"/>
    <w:rsid w:val="40A84F10"/>
    <w:rsid w:val="41FD11C6"/>
    <w:rsid w:val="422E7D02"/>
    <w:rsid w:val="429C7A5A"/>
    <w:rsid w:val="42D53EF1"/>
    <w:rsid w:val="43CD3C82"/>
    <w:rsid w:val="443F77BC"/>
    <w:rsid w:val="44536279"/>
    <w:rsid w:val="45E5269D"/>
    <w:rsid w:val="466F1F67"/>
    <w:rsid w:val="470E5A44"/>
    <w:rsid w:val="47112FCA"/>
    <w:rsid w:val="4739610D"/>
    <w:rsid w:val="47C12462"/>
    <w:rsid w:val="47FF4E17"/>
    <w:rsid w:val="482A25E9"/>
    <w:rsid w:val="48B92780"/>
    <w:rsid w:val="49227764"/>
    <w:rsid w:val="49D942C7"/>
    <w:rsid w:val="49FD7D3F"/>
    <w:rsid w:val="4A1C33AB"/>
    <w:rsid w:val="4AF01D5C"/>
    <w:rsid w:val="4BB5041C"/>
    <w:rsid w:val="4BBC22B2"/>
    <w:rsid w:val="4BEF1B80"/>
    <w:rsid w:val="4C6A7458"/>
    <w:rsid w:val="4CF40B17"/>
    <w:rsid w:val="4D2A47B7"/>
    <w:rsid w:val="4D2D62FF"/>
    <w:rsid w:val="4D496F19"/>
    <w:rsid w:val="4D692663"/>
    <w:rsid w:val="4D974768"/>
    <w:rsid w:val="4E40451F"/>
    <w:rsid w:val="4E9D295D"/>
    <w:rsid w:val="4EB63F02"/>
    <w:rsid w:val="4F2064F4"/>
    <w:rsid w:val="4F967ABB"/>
    <w:rsid w:val="4FB52C2C"/>
    <w:rsid w:val="50772144"/>
    <w:rsid w:val="50C07717"/>
    <w:rsid w:val="511B3845"/>
    <w:rsid w:val="519109C4"/>
    <w:rsid w:val="51C94C21"/>
    <w:rsid w:val="51E24D55"/>
    <w:rsid w:val="51E4139D"/>
    <w:rsid w:val="52526DB0"/>
    <w:rsid w:val="52707792"/>
    <w:rsid w:val="52760316"/>
    <w:rsid w:val="536B6A5E"/>
    <w:rsid w:val="53C17C32"/>
    <w:rsid w:val="545F7ABE"/>
    <w:rsid w:val="5487404B"/>
    <w:rsid w:val="54901A26"/>
    <w:rsid w:val="54CC112B"/>
    <w:rsid w:val="54E456B1"/>
    <w:rsid w:val="55004DFD"/>
    <w:rsid w:val="55381A83"/>
    <w:rsid w:val="55446C6B"/>
    <w:rsid w:val="558D3D88"/>
    <w:rsid w:val="565E452F"/>
    <w:rsid w:val="565F5B54"/>
    <w:rsid w:val="56672E63"/>
    <w:rsid w:val="56F42740"/>
    <w:rsid w:val="579655A5"/>
    <w:rsid w:val="57D4264D"/>
    <w:rsid w:val="58B00A59"/>
    <w:rsid w:val="595474C6"/>
    <w:rsid w:val="59A04581"/>
    <w:rsid w:val="59FB5B93"/>
    <w:rsid w:val="5A040EEC"/>
    <w:rsid w:val="5AD65967"/>
    <w:rsid w:val="5AFF3461"/>
    <w:rsid w:val="5B922527"/>
    <w:rsid w:val="5B9C6F02"/>
    <w:rsid w:val="5BB57FC4"/>
    <w:rsid w:val="5C961BA3"/>
    <w:rsid w:val="5CE32DCE"/>
    <w:rsid w:val="5CE879B4"/>
    <w:rsid w:val="5D192F00"/>
    <w:rsid w:val="5D553F98"/>
    <w:rsid w:val="5D81328C"/>
    <w:rsid w:val="5DCD7004"/>
    <w:rsid w:val="5DD97537"/>
    <w:rsid w:val="5DEC23C3"/>
    <w:rsid w:val="5F0A6331"/>
    <w:rsid w:val="5F7543AD"/>
    <w:rsid w:val="5FE62E42"/>
    <w:rsid w:val="604946EA"/>
    <w:rsid w:val="60D20C8C"/>
    <w:rsid w:val="613148E1"/>
    <w:rsid w:val="61396238"/>
    <w:rsid w:val="61FE26C5"/>
    <w:rsid w:val="62C2470D"/>
    <w:rsid w:val="649410BE"/>
    <w:rsid w:val="659B022A"/>
    <w:rsid w:val="65EB379F"/>
    <w:rsid w:val="66B52F4C"/>
    <w:rsid w:val="66ED4AB6"/>
    <w:rsid w:val="673152EA"/>
    <w:rsid w:val="673C0291"/>
    <w:rsid w:val="68330BEE"/>
    <w:rsid w:val="69044959"/>
    <w:rsid w:val="6A072AD7"/>
    <w:rsid w:val="6AF84277"/>
    <w:rsid w:val="6BA51104"/>
    <w:rsid w:val="6D176D30"/>
    <w:rsid w:val="6EDB7E4B"/>
    <w:rsid w:val="6FC76C7B"/>
    <w:rsid w:val="70673B2B"/>
    <w:rsid w:val="70A00DEB"/>
    <w:rsid w:val="71152FA6"/>
    <w:rsid w:val="714D1ABA"/>
    <w:rsid w:val="73BF36C6"/>
    <w:rsid w:val="73FC4E59"/>
    <w:rsid w:val="751D2A0A"/>
    <w:rsid w:val="75396E97"/>
    <w:rsid w:val="763020FC"/>
    <w:rsid w:val="76EC2FDC"/>
    <w:rsid w:val="773768C0"/>
    <w:rsid w:val="774C686A"/>
    <w:rsid w:val="77955421"/>
    <w:rsid w:val="77FA34D6"/>
    <w:rsid w:val="77FD5AF4"/>
    <w:rsid w:val="78F11590"/>
    <w:rsid w:val="79030169"/>
    <w:rsid w:val="79800E71"/>
    <w:rsid w:val="799D45A6"/>
    <w:rsid w:val="79C3347E"/>
    <w:rsid w:val="7A2D3989"/>
    <w:rsid w:val="7A6738AD"/>
    <w:rsid w:val="7B1D7C08"/>
    <w:rsid w:val="7B937ECA"/>
    <w:rsid w:val="7BFA5C64"/>
    <w:rsid w:val="7CA75F80"/>
    <w:rsid w:val="7D1B7141"/>
    <w:rsid w:val="7EF8277F"/>
    <w:rsid w:val="7F6C2F0C"/>
    <w:rsid w:val="7FED79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spacing w:line="360" w:lineRule="auto"/>
      <w:ind w:right="-441" w:rightChars="-209"/>
      <w:jc w:val="center"/>
      <w:outlineLvl w:val="0"/>
    </w:pPr>
    <w:rPr>
      <w:rFonts w:ascii="宋体" w:hAnsi="宋体"/>
      <w:b/>
      <w:kern w:val="0"/>
      <w:sz w:val="48"/>
    </w:rPr>
  </w:style>
  <w:style w:type="paragraph" w:styleId="3">
    <w:name w:val="heading 3"/>
    <w:basedOn w:val="1"/>
    <w:next w:val="1"/>
    <w:autoRedefine/>
    <w:qFormat/>
    <w:uiPriority w:val="9"/>
    <w:pPr>
      <w:keepNext/>
      <w:keepLines/>
      <w:spacing w:before="260" w:after="260" w:line="416" w:lineRule="auto"/>
      <w:outlineLvl w:val="2"/>
    </w:pPr>
    <w:rPr>
      <w:rFonts w:ascii="等线" w:hAnsi="等线" w:eastAsia="等线"/>
      <w:b/>
      <w:bCs/>
      <w:sz w:val="32"/>
      <w:szCs w:val="32"/>
    </w:rPr>
  </w:style>
  <w:style w:type="character" w:default="1" w:styleId="15">
    <w:name w:val="Default Paragraph Font"/>
    <w:autoRedefine/>
    <w:semiHidden/>
    <w:qFormat/>
    <w:uiPriority w:val="0"/>
  </w:style>
  <w:style w:type="table" w:default="1" w:styleId="13">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widowControl/>
      <w:ind w:firstLine="420"/>
    </w:pPr>
    <w:rPr>
      <w:rFonts w:eastAsia="仿宋_GB2312"/>
      <w:sz w:val="30"/>
      <w:szCs w:val="20"/>
    </w:rPr>
  </w:style>
  <w:style w:type="paragraph" w:styleId="5">
    <w:name w:val="Body Text"/>
    <w:basedOn w:val="1"/>
    <w:autoRedefine/>
    <w:qFormat/>
    <w:uiPriority w:val="0"/>
    <w:rPr>
      <w:sz w:val="24"/>
    </w:rPr>
  </w:style>
  <w:style w:type="paragraph" w:styleId="6">
    <w:name w:val="Body Text Indent"/>
    <w:basedOn w:val="1"/>
    <w:autoRedefine/>
    <w:qFormat/>
    <w:uiPriority w:val="0"/>
    <w:pPr>
      <w:ind w:firstLine="570"/>
    </w:pPr>
    <w:rPr>
      <w:rFonts w:ascii="宋体" w:hAnsi="宋体"/>
      <w:sz w:val="28"/>
      <w:szCs w:val="20"/>
    </w:rPr>
  </w:style>
  <w:style w:type="paragraph" w:styleId="7">
    <w:name w:val="Plain Text"/>
    <w:basedOn w:val="1"/>
    <w:autoRedefine/>
    <w:qFormat/>
    <w:uiPriority w:val="0"/>
    <w:rPr>
      <w:rFonts w:ascii="宋体" w:hAnsi="Courier New"/>
      <w:szCs w:val="20"/>
    </w:rPr>
  </w:style>
  <w:style w:type="paragraph" w:styleId="8">
    <w:name w:val="Body Text Indent 2"/>
    <w:basedOn w:val="1"/>
    <w:autoRedefine/>
    <w:qFormat/>
    <w:uiPriority w:val="0"/>
    <w:pPr>
      <w:widowControl/>
      <w:spacing w:line="300" w:lineRule="auto"/>
      <w:ind w:firstLine="480" w:firstLineChars="200"/>
      <w:jc w:val="left"/>
    </w:pPr>
    <w:rPr>
      <w:rFonts w:ascii="宋体"/>
      <w:color w:val="000000"/>
      <w:sz w:val="24"/>
    </w:rPr>
  </w:style>
  <w:style w:type="paragraph" w:styleId="9">
    <w:name w:val="footer"/>
    <w:basedOn w:val="1"/>
    <w:autoRedefine/>
    <w:qFormat/>
    <w:uiPriority w:val="99"/>
    <w:pPr>
      <w:tabs>
        <w:tab w:val="center" w:pos="4153"/>
        <w:tab w:val="right" w:pos="8306"/>
      </w:tabs>
      <w:snapToGrid w:val="0"/>
      <w:jc w:val="left"/>
    </w:pPr>
    <w:rPr>
      <w:sz w:val="18"/>
      <w:szCs w:val="18"/>
    </w:rPr>
  </w:style>
  <w:style w:type="paragraph" w:styleId="10">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autoRedefine/>
    <w:qFormat/>
    <w:uiPriority w:val="39"/>
    <w:rPr>
      <w:rFonts w:ascii="Calibri" w:hAnsi="Calibri" w:eastAsia="宋体" w:cs="Times New Roman"/>
    </w:rPr>
  </w:style>
  <w:style w:type="paragraph" w:styleId="12">
    <w:name w:val="Normal (Web)"/>
    <w:basedOn w:val="1"/>
    <w:autoRedefine/>
    <w:qFormat/>
    <w:uiPriority w:val="99"/>
    <w:pPr>
      <w:widowControl/>
      <w:spacing w:before="100" w:beforeAutospacing="1" w:after="100" w:afterAutospacing="1"/>
      <w:jc w:val="left"/>
    </w:pPr>
    <w:rPr>
      <w:rFonts w:ascii="宋体" w:hAnsi="宋体"/>
      <w:kern w:val="0"/>
      <w:sz w:val="24"/>
    </w:rPr>
  </w:style>
  <w:style w:type="table" w:styleId="14">
    <w:name w:val="Table Grid"/>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autoRedefine/>
    <w:qFormat/>
    <w:uiPriority w:val="0"/>
  </w:style>
  <w:style w:type="paragraph" w:customStyle="1" w:styleId="17">
    <w:name w:val="表格文字"/>
    <w:basedOn w:val="1"/>
    <w:autoRedefine/>
    <w:qFormat/>
    <w:uiPriority w:val="0"/>
    <w:pPr>
      <w:spacing w:before="25" w:after="25"/>
      <w:jc w:val="left"/>
    </w:pPr>
    <w:rPr>
      <w:bCs/>
      <w:spacing w:val="10"/>
      <w:kern w:val="0"/>
      <w:sz w:val="24"/>
      <w:szCs w:val="20"/>
    </w:rPr>
  </w:style>
  <w:style w:type="paragraph" w:styleId="18">
    <w:name w:val="List Paragraph"/>
    <w:basedOn w:val="1"/>
    <w:autoRedefine/>
    <w:qFormat/>
    <w:uiPriority w:val="34"/>
    <w:pPr>
      <w:widowControl/>
      <w:ind w:firstLine="420" w:firstLineChars="200"/>
      <w:jc w:val="left"/>
    </w:pPr>
    <w:rPr>
      <w:kern w:val="0"/>
      <w:sz w:val="20"/>
      <w:szCs w:val="20"/>
    </w:rPr>
  </w:style>
  <w:style w:type="paragraph" w:customStyle="1" w:styleId="19">
    <w:name w:val="图"/>
    <w:basedOn w:val="1"/>
    <w:autoRedefine/>
    <w:qFormat/>
    <w:uiPriority w:val="99"/>
    <w:pPr>
      <w:keepNext/>
      <w:adjustRightInd w:val="0"/>
      <w:spacing w:before="60" w:after="60" w:line="300" w:lineRule="auto"/>
      <w:jc w:val="center"/>
      <w:textAlignment w:val="center"/>
    </w:pPr>
    <w:rPr>
      <w:snapToGrid/>
      <w:spacing w:val="20"/>
      <w:kern w:val="0"/>
      <w:sz w:val="24"/>
      <w:szCs w:val="20"/>
    </w:rPr>
  </w:style>
  <w:style w:type="paragraph" w:customStyle="1" w:styleId="20">
    <w:name w:val="xl29"/>
    <w:basedOn w:val="1"/>
    <w:autoRedefine/>
    <w:qFormat/>
    <w:uiPriority w:val="99"/>
    <w:pPr>
      <w:widowControl/>
      <w:spacing w:before="100" w:beforeAutospacing="1" w:after="100" w:afterAutospacing="1"/>
      <w:jc w:val="center"/>
    </w:pPr>
    <w:rPr>
      <w:rFonts w:ascii="宋体" w:hAnsi="宋体"/>
      <w:kern w:val="0"/>
      <w:sz w:val="28"/>
      <w:szCs w:val="28"/>
    </w:rPr>
  </w:style>
  <w:style w:type="character" w:customStyle="1" w:styleId="21">
    <w:name w:val="NormalCharacter"/>
    <w:autoRedefine/>
    <w:semiHidden/>
    <w:qFormat/>
    <w:uiPriority w:val="0"/>
    <w:rPr>
      <w:kern w:val="2"/>
      <w:sz w:val="21"/>
      <w:szCs w:val="24"/>
      <w:lang w:val="en-US" w:eastAsia="zh-CN" w:bidi="ar-SA"/>
    </w:rPr>
  </w:style>
  <w:style w:type="character" w:customStyle="1" w:styleId="22">
    <w:name w:val="font11"/>
    <w:basedOn w:val="15"/>
    <w:autoRedefine/>
    <w:qFormat/>
    <w:uiPriority w:val="0"/>
    <w:rPr>
      <w:rFonts w:hint="eastAsia" w:ascii="宋体" w:hAnsi="宋体" w:eastAsia="宋体" w:cs="宋体"/>
      <w:color w:val="000000"/>
      <w:sz w:val="20"/>
      <w:szCs w:val="20"/>
      <w:u w:val="none"/>
    </w:rPr>
  </w:style>
  <w:style w:type="character" w:customStyle="1" w:styleId="23">
    <w:name w:val="font21"/>
    <w:basedOn w:val="15"/>
    <w:autoRedefine/>
    <w:qFormat/>
    <w:uiPriority w:val="0"/>
    <w:rPr>
      <w:rFonts w:hint="eastAsia" w:ascii="宋体" w:hAnsi="宋体" w:eastAsia="宋体" w:cs="宋体"/>
      <w:color w:val="000000"/>
      <w:sz w:val="20"/>
      <w:szCs w:val="20"/>
      <w:u w:val="none"/>
    </w:rPr>
  </w:style>
  <w:style w:type="character" w:customStyle="1" w:styleId="24">
    <w:name w:val="font31"/>
    <w:basedOn w:val="15"/>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5009</Words>
  <Characters>5107</Characters>
  <Lines>0</Lines>
  <Paragraphs>0</Paragraphs>
  <TotalTime>3</TotalTime>
  <ScaleCrop>false</ScaleCrop>
  <LinksUpToDate>false</LinksUpToDate>
  <CharactersWithSpaces>5326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2021-09-10T06:16:00Z</dcterms:created>
  <dc:creator>11</dc:creator>
  <cp:lastModifiedBy>1</cp:lastModifiedBy>
  <cp:lastPrinted>2025-05-06T03:09:00Z</cp:lastPrinted>
  <dcterms:modified xsi:type="dcterms:W3CDTF">2025-05-08T03:35:46Z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30E3F269728648B7A806B2108CF54ABA</vt:lpwstr>
  </property>
  <property fmtid="{D5CDD505-2E9C-101B-9397-08002B2CF9AE}" pid="4" name="KSOTemplateDocerSaveRecord">
    <vt:lpwstr>eyJoZGlkIjoiNzIzMGY0YTkxMzYwZTI0OGE0NmFkYTM5Mjg1Y2RlN2UiLCJ1c2VySWQiOiI0MDE1MDE2MzkifQ==</vt:lpwstr>
  </property>
</Properties>
</file>