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17F81A">
      <w:pPr>
        <w:widowControl/>
        <w:spacing w:line="440" w:lineRule="exact"/>
        <w:jc w:val="left"/>
        <w:rPr>
          <w:rFonts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附件</w:t>
      </w:r>
    </w:p>
    <w:p w14:paraId="402603F6">
      <w:pPr>
        <w:widowControl/>
        <w:spacing w:line="460" w:lineRule="exact"/>
        <w:jc w:val="center"/>
        <w:rPr>
          <w:rFonts w:hint="eastAsia"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汕头市第一中学虚拟微课系统采购项目</w:t>
      </w:r>
    </w:p>
    <w:p w14:paraId="2075F7AE">
      <w:pPr>
        <w:widowControl/>
        <w:spacing w:line="460" w:lineRule="exact"/>
        <w:jc w:val="center"/>
        <w:rPr>
          <w:rFonts w:hint="eastAsia" w:ascii="宋体" w:hAnsi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</w:rPr>
        <w:t>需求征集明细表</w:t>
      </w:r>
    </w:p>
    <w:p w14:paraId="155B2977">
      <w:pPr>
        <w:pStyle w:val="2"/>
        <w:rPr>
          <w:rFonts w:hint="default" w:ascii="宋体" w:hAnsi="宋体" w:cs="宋体" w:eastAsiaTheme="minorEastAsia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color w:val="000000"/>
          <w:sz w:val="24"/>
          <w:szCs w:val="24"/>
          <w:lang w:val="en-US" w:eastAsia="zh-CN"/>
        </w:rPr>
        <w:t>一、项目清单及技术参数</w:t>
      </w:r>
    </w:p>
    <w:tbl>
      <w:tblPr>
        <w:tblW w:w="9232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180"/>
        <w:gridCol w:w="2223"/>
        <w:gridCol w:w="1237"/>
        <w:gridCol w:w="1114"/>
        <w:gridCol w:w="1415"/>
        <w:gridCol w:w="1607"/>
      </w:tblGrid>
      <w:tr w14:paraId="66EE41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890" w:hRule="atLeast"/>
        </w:trPr>
        <w:tc>
          <w:tcPr>
            <w:tcW w:w="456" w:type="dxa"/>
            <w:shd w:val="clear"/>
            <w:vAlign w:val="center"/>
          </w:tcPr>
          <w:p w14:paraId="57FDD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80" w:type="dxa"/>
            <w:shd w:val="clear"/>
            <w:vAlign w:val="center"/>
          </w:tcPr>
          <w:p w14:paraId="4845E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设备名称</w:t>
            </w:r>
          </w:p>
        </w:tc>
        <w:tc>
          <w:tcPr>
            <w:tcW w:w="2223" w:type="dxa"/>
            <w:shd w:val="clear"/>
            <w:vAlign w:val="center"/>
          </w:tcPr>
          <w:p w14:paraId="0D77E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参数</w:t>
            </w:r>
          </w:p>
        </w:tc>
        <w:tc>
          <w:tcPr>
            <w:tcW w:w="1237" w:type="dxa"/>
            <w:shd w:val="clear"/>
            <w:vAlign w:val="center"/>
          </w:tcPr>
          <w:p w14:paraId="4CD60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1114" w:type="dxa"/>
            <w:shd w:val="clear"/>
            <w:vAlign w:val="center"/>
          </w:tcPr>
          <w:p w14:paraId="675B3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415" w:type="dxa"/>
            <w:shd w:val="clear"/>
            <w:vAlign w:val="center"/>
          </w:tcPr>
          <w:p w14:paraId="3F365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报价</w:t>
            </w:r>
          </w:p>
        </w:tc>
        <w:tc>
          <w:tcPr>
            <w:tcW w:w="1607" w:type="dxa"/>
            <w:shd w:val="clear"/>
            <w:vAlign w:val="center"/>
          </w:tcPr>
          <w:p w14:paraId="78F00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637C0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3E57F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0" w:type="dxa"/>
            <w:shd w:val="clear" w:color="auto" w:fill="FFFFFF"/>
            <w:vAlign w:val="center"/>
          </w:tcPr>
          <w:p w14:paraId="4EB9C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高清云台摄像机</w:t>
            </w:r>
          </w:p>
        </w:tc>
        <w:tc>
          <w:tcPr>
            <w:tcW w:w="2223" w:type="dxa"/>
            <w:shd w:val="clear" w:color="auto" w:fill="FFFFFF"/>
            <w:vAlign w:val="center"/>
          </w:tcPr>
          <w:p w14:paraId="41A9AE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 w:color="auto" w:fill="FFFFFF"/>
            <w:vAlign w:val="center"/>
          </w:tcPr>
          <w:p w14:paraId="3C9E1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5802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415" w:type="dxa"/>
            <w:shd w:val="clear" w:color="auto" w:fill="FFFFFF"/>
            <w:vAlign w:val="center"/>
          </w:tcPr>
          <w:p w14:paraId="18272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 w:color="auto" w:fill="FFFFFF"/>
            <w:vAlign w:val="center"/>
          </w:tcPr>
          <w:p w14:paraId="5BAA1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可壁挂，如需要立地可用云台摄像机三脚架</w:t>
            </w:r>
          </w:p>
        </w:tc>
      </w:tr>
      <w:tr w14:paraId="2672E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3B41F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0" w:type="dxa"/>
            <w:shd w:val="clear"/>
            <w:vAlign w:val="center"/>
          </w:tcPr>
          <w:p w14:paraId="20209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无线领夹话筒</w:t>
            </w:r>
          </w:p>
        </w:tc>
        <w:tc>
          <w:tcPr>
            <w:tcW w:w="2223" w:type="dxa"/>
            <w:shd w:val="clear"/>
            <w:vAlign w:val="center"/>
          </w:tcPr>
          <w:p w14:paraId="3F9BB2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/>
            <w:vAlign w:val="center"/>
          </w:tcPr>
          <w:p w14:paraId="7E309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/>
            <w:vAlign w:val="center"/>
          </w:tcPr>
          <w:p w14:paraId="592B8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415" w:type="dxa"/>
            <w:shd w:val="clear"/>
            <w:vAlign w:val="center"/>
          </w:tcPr>
          <w:p w14:paraId="16873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vAlign w:val="center"/>
          </w:tcPr>
          <w:p w14:paraId="3DF99A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AD1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72ABB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0" w:type="dxa"/>
            <w:shd w:val="clear"/>
            <w:vAlign w:val="center"/>
          </w:tcPr>
          <w:p w14:paraId="721C0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虚拟微课主机</w:t>
            </w:r>
          </w:p>
        </w:tc>
        <w:tc>
          <w:tcPr>
            <w:tcW w:w="2223" w:type="dxa"/>
            <w:shd w:val="clear"/>
            <w:vAlign w:val="center"/>
          </w:tcPr>
          <w:p w14:paraId="0B35BC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/>
            <w:vAlign w:val="center"/>
          </w:tcPr>
          <w:p w14:paraId="75B7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/>
            <w:vAlign w:val="center"/>
          </w:tcPr>
          <w:p w14:paraId="3B89C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415" w:type="dxa"/>
            <w:shd w:val="clear"/>
            <w:vAlign w:val="center"/>
          </w:tcPr>
          <w:p w14:paraId="43C94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vAlign w:val="center"/>
          </w:tcPr>
          <w:p w14:paraId="6B7B04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042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563B6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80" w:type="dxa"/>
            <w:shd w:val="clear"/>
            <w:vAlign w:val="center"/>
          </w:tcPr>
          <w:p w14:paraId="2E052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微课遥控器</w:t>
            </w:r>
          </w:p>
        </w:tc>
        <w:tc>
          <w:tcPr>
            <w:tcW w:w="2223" w:type="dxa"/>
            <w:shd w:val="clear"/>
            <w:vAlign w:val="center"/>
          </w:tcPr>
          <w:p w14:paraId="1737E0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/>
            <w:vAlign w:val="center"/>
          </w:tcPr>
          <w:p w14:paraId="1BFEA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/>
            <w:vAlign w:val="center"/>
          </w:tcPr>
          <w:p w14:paraId="1236E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415" w:type="dxa"/>
            <w:shd w:val="clear"/>
            <w:vAlign w:val="center"/>
          </w:tcPr>
          <w:p w14:paraId="1F1B6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vAlign w:val="center"/>
          </w:tcPr>
          <w:p w14:paraId="40E596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39E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31CB7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80" w:type="dxa"/>
            <w:shd w:val="clear" w:color="auto" w:fill="FFFFFF"/>
            <w:vAlign w:val="center"/>
          </w:tcPr>
          <w:p w14:paraId="49847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交互智能平板</w:t>
            </w:r>
          </w:p>
        </w:tc>
        <w:tc>
          <w:tcPr>
            <w:tcW w:w="2223" w:type="dxa"/>
            <w:shd w:val="clear" w:color="auto" w:fill="FFFFFF"/>
            <w:vAlign w:val="center"/>
          </w:tcPr>
          <w:p w14:paraId="6D8128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 w:color="auto" w:fill="FFFFFF"/>
            <w:vAlign w:val="center"/>
          </w:tcPr>
          <w:p w14:paraId="6C6EB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7B0E3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415" w:type="dxa"/>
            <w:shd w:val="clear" w:color="auto" w:fill="FFFFFF"/>
            <w:vAlign w:val="center"/>
          </w:tcPr>
          <w:p w14:paraId="09855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607" w:type="dxa"/>
            <w:vMerge w:val="restart"/>
            <w:shd w:val="clear" w:color="auto" w:fill="FFFFFF"/>
            <w:vAlign w:val="center"/>
          </w:tcPr>
          <w:p w14:paraId="06CA5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政府批采</w:t>
            </w:r>
          </w:p>
        </w:tc>
      </w:tr>
      <w:tr w14:paraId="592F9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2941E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80" w:type="dxa"/>
            <w:shd w:val="clear" w:color="auto" w:fill="FFFFFF"/>
            <w:vAlign w:val="center"/>
          </w:tcPr>
          <w:p w14:paraId="3494E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OPS插拔式电脑</w:t>
            </w:r>
          </w:p>
        </w:tc>
        <w:tc>
          <w:tcPr>
            <w:tcW w:w="2223" w:type="dxa"/>
            <w:shd w:val="clear" w:color="auto" w:fill="FFFFFF"/>
            <w:vAlign w:val="center"/>
          </w:tcPr>
          <w:p w14:paraId="192C02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 w:color="auto" w:fill="FFFFFF"/>
            <w:vAlign w:val="center"/>
          </w:tcPr>
          <w:p w14:paraId="06FB9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35C8B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415" w:type="dxa"/>
            <w:shd w:val="clear" w:color="auto" w:fill="FFFFFF"/>
            <w:vAlign w:val="center"/>
          </w:tcPr>
          <w:p w14:paraId="5116D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607" w:type="dxa"/>
            <w:vMerge w:val="continue"/>
            <w:shd w:val="clear" w:color="auto" w:fill="FFFFFF"/>
            <w:vAlign w:val="center"/>
          </w:tcPr>
          <w:p w14:paraId="147545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C35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0626E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80" w:type="dxa"/>
            <w:shd w:val="clear" w:color="auto" w:fill="FFFFFF"/>
            <w:vAlign w:val="center"/>
          </w:tcPr>
          <w:p w14:paraId="6A9D9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一体机移动支架</w:t>
            </w:r>
          </w:p>
        </w:tc>
        <w:tc>
          <w:tcPr>
            <w:tcW w:w="2223" w:type="dxa"/>
            <w:shd w:val="clear" w:color="auto" w:fill="FFFFFF"/>
            <w:vAlign w:val="center"/>
          </w:tcPr>
          <w:p w14:paraId="54C88C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 w:color="auto" w:fill="FFFFFF"/>
            <w:vAlign w:val="center"/>
          </w:tcPr>
          <w:p w14:paraId="57469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4223A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只</w:t>
            </w:r>
          </w:p>
        </w:tc>
        <w:tc>
          <w:tcPr>
            <w:tcW w:w="1415" w:type="dxa"/>
            <w:shd w:val="clear" w:color="auto" w:fill="FFFFFF"/>
            <w:vAlign w:val="center"/>
          </w:tcPr>
          <w:p w14:paraId="20AF0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 w:color="auto" w:fill="FFFFFF"/>
            <w:vAlign w:val="center"/>
          </w:tcPr>
          <w:p w14:paraId="23B669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83E0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2AFAF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80" w:type="dxa"/>
            <w:shd w:val="clear" w:color="auto" w:fill="FFFFFF"/>
            <w:vAlign w:val="center"/>
          </w:tcPr>
          <w:p w14:paraId="5A90D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绿幕软件</w:t>
            </w:r>
          </w:p>
        </w:tc>
        <w:tc>
          <w:tcPr>
            <w:tcW w:w="2223" w:type="dxa"/>
            <w:shd w:val="clear" w:color="auto" w:fill="FFFFFF"/>
            <w:vAlign w:val="center"/>
          </w:tcPr>
          <w:p w14:paraId="1A2B0F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 w:color="auto" w:fill="FFFFFF"/>
            <w:vAlign w:val="center"/>
          </w:tcPr>
          <w:p w14:paraId="30F8F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DA0F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415" w:type="dxa"/>
            <w:shd w:val="clear" w:color="auto" w:fill="FFFFFF"/>
            <w:vAlign w:val="center"/>
          </w:tcPr>
          <w:p w14:paraId="64703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 w:color="auto" w:fill="FFFFFF"/>
            <w:vAlign w:val="center"/>
          </w:tcPr>
          <w:p w14:paraId="77C503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EBA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360B1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80" w:type="dxa"/>
            <w:shd w:val="clear" w:color="auto" w:fill="FFFFFF"/>
            <w:vAlign w:val="center"/>
          </w:tcPr>
          <w:p w14:paraId="2A201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绿幕</w:t>
            </w:r>
          </w:p>
        </w:tc>
        <w:tc>
          <w:tcPr>
            <w:tcW w:w="2223" w:type="dxa"/>
            <w:shd w:val="clear" w:color="auto" w:fill="FFFFFF"/>
            <w:vAlign w:val="center"/>
          </w:tcPr>
          <w:p w14:paraId="323DA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 w:color="auto" w:fill="FFFFFF"/>
            <w:vAlign w:val="center"/>
          </w:tcPr>
          <w:p w14:paraId="6E26C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0CA6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415" w:type="dxa"/>
            <w:shd w:val="clear" w:color="auto" w:fill="FFFFFF"/>
            <w:vAlign w:val="center"/>
          </w:tcPr>
          <w:p w14:paraId="64576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 w:color="auto" w:fill="FFFFFF"/>
            <w:noWrap/>
            <w:vAlign w:val="center"/>
          </w:tcPr>
          <w:p w14:paraId="56F90C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1357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4EEBB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80" w:type="dxa"/>
            <w:shd w:val="clear" w:color="auto" w:fill="FFFFFF"/>
            <w:vAlign w:val="center"/>
          </w:tcPr>
          <w:p w14:paraId="3C936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提词器电脑</w:t>
            </w:r>
          </w:p>
        </w:tc>
        <w:tc>
          <w:tcPr>
            <w:tcW w:w="2223" w:type="dxa"/>
            <w:shd w:val="clear" w:color="auto" w:fill="FFFFFF"/>
            <w:vAlign w:val="center"/>
          </w:tcPr>
          <w:p w14:paraId="7A0108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 w:color="auto" w:fill="FFFFFF"/>
            <w:vAlign w:val="center"/>
          </w:tcPr>
          <w:p w14:paraId="4800D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1CA34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415" w:type="dxa"/>
            <w:shd w:val="clear" w:color="auto" w:fill="FFFFFF"/>
            <w:vAlign w:val="center"/>
          </w:tcPr>
          <w:p w14:paraId="0187A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607" w:type="dxa"/>
            <w:shd w:val="clear" w:color="auto" w:fill="FFFFFF"/>
            <w:noWrap/>
            <w:vAlign w:val="center"/>
          </w:tcPr>
          <w:p w14:paraId="65BF6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政府批采</w:t>
            </w:r>
          </w:p>
        </w:tc>
      </w:tr>
      <w:tr w14:paraId="44BDD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3277A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80" w:type="dxa"/>
            <w:shd w:val="clear"/>
            <w:vAlign w:val="center"/>
          </w:tcPr>
          <w:p w14:paraId="1DC8C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提词器</w:t>
            </w:r>
          </w:p>
        </w:tc>
        <w:tc>
          <w:tcPr>
            <w:tcW w:w="2223" w:type="dxa"/>
            <w:shd w:val="clear"/>
            <w:vAlign w:val="center"/>
          </w:tcPr>
          <w:p w14:paraId="253BA1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/>
            <w:vAlign w:val="center"/>
          </w:tcPr>
          <w:p w14:paraId="4CB65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08D78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415" w:type="dxa"/>
            <w:shd w:val="clear" w:color="auto" w:fill="FFFFFF"/>
            <w:vAlign w:val="center"/>
          </w:tcPr>
          <w:p w14:paraId="40182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 w:color="auto" w:fill="FFFFFF"/>
            <w:noWrap/>
            <w:vAlign w:val="center"/>
          </w:tcPr>
          <w:p w14:paraId="131057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648F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4FD70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80" w:type="dxa"/>
            <w:shd w:val="clear"/>
            <w:vAlign w:val="center"/>
          </w:tcPr>
          <w:p w14:paraId="644E4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高清液晶监视器</w:t>
            </w:r>
          </w:p>
        </w:tc>
        <w:tc>
          <w:tcPr>
            <w:tcW w:w="2223" w:type="dxa"/>
            <w:shd w:val="clear"/>
            <w:vAlign w:val="center"/>
          </w:tcPr>
          <w:p w14:paraId="68477B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/>
            <w:vAlign w:val="center"/>
          </w:tcPr>
          <w:p w14:paraId="5AA91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 w:color="auto" w:fill="FFFFFF"/>
            <w:vAlign w:val="center"/>
          </w:tcPr>
          <w:p w14:paraId="41F1E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1415" w:type="dxa"/>
            <w:shd w:val="clear"/>
            <w:vAlign w:val="center"/>
          </w:tcPr>
          <w:p w14:paraId="656BC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vAlign w:val="center"/>
          </w:tcPr>
          <w:p w14:paraId="7588D7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280F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217A1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80" w:type="dxa"/>
            <w:shd w:val="clear"/>
            <w:vAlign w:val="center"/>
          </w:tcPr>
          <w:p w14:paraId="041FE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无线演示器</w:t>
            </w:r>
          </w:p>
        </w:tc>
        <w:tc>
          <w:tcPr>
            <w:tcW w:w="2223" w:type="dxa"/>
            <w:shd w:val="clear"/>
            <w:vAlign w:val="center"/>
          </w:tcPr>
          <w:p w14:paraId="0F721E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/>
            <w:vAlign w:val="center"/>
          </w:tcPr>
          <w:p w14:paraId="31E7B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/>
            <w:vAlign w:val="center"/>
          </w:tcPr>
          <w:p w14:paraId="12F9D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415" w:type="dxa"/>
            <w:shd w:val="clear"/>
            <w:vAlign w:val="center"/>
          </w:tcPr>
          <w:p w14:paraId="28C54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noWrap/>
            <w:vAlign w:val="center"/>
          </w:tcPr>
          <w:p w14:paraId="782D6E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394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5E88A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80" w:type="dxa"/>
            <w:shd w:val="clear"/>
            <w:vAlign w:val="center"/>
          </w:tcPr>
          <w:p w14:paraId="58991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无线键鼠套装</w:t>
            </w:r>
          </w:p>
        </w:tc>
        <w:tc>
          <w:tcPr>
            <w:tcW w:w="2223" w:type="dxa"/>
            <w:shd w:val="clear"/>
            <w:vAlign w:val="center"/>
          </w:tcPr>
          <w:p w14:paraId="3A3737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/>
            <w:vAlign w:val="center"/>
          </w:tcPr>
          <w:p w14:paraId="0A2F5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/>
            <w:vAlign w:val="center"/>
          </w:tcPr>
          <w:p w14:paraId="66E29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415" w:type="dxa"/>
            <w:shd w:val="clear"/>
            <w:vAlign w:val="center"/>
          </w:tcPr>
          <w:p w14:paraId="76ABE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noWrap/>
            <w:vAlign w:val="center"/>
          </w:tcPr>
          <w:p w14:paraId="007FB9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C8A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41E6C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80" w:type="dxa"/>
            <w:shd w:val="clear"/>
            <w:vAlign w:val="center"/>
          </w:tcPr>
          <w:p w14:paraId="1BAD1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HDMI分配器</w:t>
            </w:r>
          </w:p>
        </w:tc>
        <w:tc>
          <w:tcPr>
            <w:tcW w:w="2223" w:type="dxa"/>
            <w:shd w:val="clear"/>
            <w:vAlign w:val="center"/>
          </w:tcPr>
          <w:p w14:paraId="35257B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/>
            <w:vAlign w:val="center"/>
          </w:tcPr>
          <w:p w14:paraId="6F0F9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/>
            <w:vAlign w:val="center"/>
          </w:tcPr>
          <w:p w14:paraId="5D523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415" w:type="dxa"/>
            <w:shd w:val="clear"/>
            <w:vAlign w:val="center"/>
          </w:tcPr>
          <w:p w14:paraId="146D2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noWrap/>
            <w:vAlign w:val="center"/>
          </w:tcPr>
          <w:p w14:paraId="6CCAB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6CF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1842D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80" w:type="dxa"/>
            <w:shd w:val="clear"/>
            <w:vAlign w:val="center"/>
          </w:tcPr>
          <w:p w14:paraId="2302A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云台摄像机三脚架</w:t>
            </w:r>
          </w:p>
        </w:tc>
        <w:tc>
          <w:tcPr>
            <w:tcW w:w="2223" w:type="dxa"/>
            <w:shd w:val="clear"/>
            <w:vAlign w:val="center"/>
          </w:tcPr>
          <w:p w14:paraId="3DDE0A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/>
            <w:vAlign w:val="center"/>
          </w:tcPr>
          <w:p w14:paraId="1836F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/>
            <w:vAlign w:val="center"/>
          </w:tcPr>
          <w:p w14:paraId="0DC0B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1415" w:type="dxa"/>
            <w:shd w:val="clear"/>
            <w:vAlign w:val="center"/>
          </w:tcPr>
          <w:p w14:paraId="4DC0D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noWrap/>
            <w:vAlign w:val="center"/>
          </w:tcPr>
          <w:p w14:paraId="6305EC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61BA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67CD7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180" w:type="dxa"/>
            <w:shd w:val="clear"/>
            <w:vAlign w:val="center"/>
          </w:tcPr>
          <w:p w14:paraId="2FCE2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移动式平板灯</w:t>
            </w:r>
          </w:p>
        </w:tc>
        <w:tc>
          <w:tcPr>
            <w:tcW w:w="2223" w:type="dxa"/>
            <w:shd w:val="clear"/>
            <w:vAlign w:val="center"/>
          </w:tcPr>
          <w:p w14:paraId="0487BB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/>
            <w:vAlign w:val="center"/>
          </w:tcPr>
          <w:p w14:paraId="0FE8C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/>
            <w:vAlign w:val="center"/>
          </w:tcPr>
          <w:p w14:paraId="33C34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1415" w:type="dxa"/>
            <w:shd w:val="clear"/>
            <w:vAlign w:val="center"/>
          </w:tcPr>
          <w:p w14:paraId="7870F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noWrap/>
            <w:vAlign w:val="center"/>
          </w:tcPr>
          <w:p w14:paraId="66E92D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56C2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6C46E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180" w:type="dxa"/>
            <w:shd w:val="clear"/>
            <w:vAlign w:val="center"/>
          </w:tcPr>
          <w:p w14:paraId="19612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线材</w:t>
            </w:r>
          </w:p>
        </w:tc>
        <w:tc>
          <w:tcPr>
            <w:tcW w:w="2223" w:type="dxa"/>
            <w:shd w:val="clear"/>
            <w:vAlign w:val="center"/>
          </w:tcPr>
          <w:p w14:paraId="08B4CD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/>
            <w:vAlign w:val="center"/>
          </w:tcPr>
          <w:p w14:paraId="7694B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/>
            <w:vAlign w:val="center"/>
          </w:tcPr>
          <w:p w14:paraId="7736D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1415" w:type="dxa"/>
            <w:shd w:val="clear"/>
            <w:vAlign w:val="center"/>
          </w:tcPr>
          <w:p w14:paraId="6C15F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noWrap/>
            <w:vAlign w:val="center"/>
          </w:tcPr>
          <w:p w14:paraId="7749BE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425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5139E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180" w:type="dxa"/>
            <w:shd w:val="clear"/>
            <w:vAlign w:val="center"/>
          </w:tcPr>
          <w:p w14:paraId="483CF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副材</w:t>
            </w:r>
          </w:p>
        </w:tc>
        <w:tc>
          <w:tcPr>
            <w:tcW w:w="2223" w:type="dxa"/>
            <w:shd w:val="clear"/>
            <w:vAlign w:val="center"/>
          </w:tcPr>
          <w:p w14:paraId="17233A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/>
            <w:vAlign w:val="center"/>
          </w:tcPr>
          <w:p w14:paraId="61071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/>
            <w:vAlign w:val="center"/>
          </w:tcPr>
          <w:p w14:paraId="5D3AD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批</w:t>
            </w:r>
          </w:p>
        </w:tc>
        <w:tc>
          <w:tcPr>
            <w:tcW w:w="1415" w:type="dxa"/>
            <w:shd w:val="clear"/>
            <w:vAlign w:val="center"/>
          </w:tcPr>
          <w:p w14:paraId="5F6D0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noWrap/>
            <w:vAlign w:val="center"/>
          </w:tcPr>
          <w:p w14:paraId="2A676D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E258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1800" w:hRule="atLeast"/>
        </w:trPr>
        <w:tc>
          <w:tcPr>
            <w:tcW w:w="456" w:type="dxa"/>
            <w:shd w:val="clear"/>
            <w:vAlign w:val="center"/>
          </w:tcPr>
          <w:p w14:paraId="6E650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180" w:type="dxa"/>
            <w:shd w:val="clear"/>
            <w:vAlign w:val="center"/>
          </w:tcPr>
          <w:p w14:paraId="13B11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安装调试</w:t>
            </w:r>
          </w:p>
        </w:tc>
        <w:tc>
          <w:tcPr>
            <w:tcW w:w="2223" w:type="dxa"/>
            <w:shd w:val="clear"/>
            <w:vAlign w:val="center"/>
          </w:tcPr>
          <w:p w14:paraId="05FCB6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shd w:val="clear"/>
            <w:vAlign w:val="center"/>
          </w:tcPr>
          <w:p w14:paraId="1BC3E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4" w:type="dxa"/>
            <w:shd w:val="clear"/>
            <w:vAlign w:val="center"/>
          </w:tcPr>
          <w:p w14:paraId="0F08A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1415" w:type="dxa"/>
            <w:shd w:val="clear"/>
            <w:vAlign w:val="center"/>
          </w:tcPr>
          <w:p w14:paraId="0BC21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noWrap/>
            <w:vAlign w:val="center"/>
          </w:tcPr>
          <w:p w14:paraId="00ABAB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7C64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456" w:type="dxa"/>
            <w:shd w:val="clear"/>
            <w:vAlign w:val="center"/>
          </w:tcPr>
          <w:p w14:paraId="5DAE5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180" w:type="dxa"/>
            <w:shd w:val="clear"/>
            <w:noWrap/>
            <w:vAlign w:val="center"/>
          </w:tcPr>
          <w:p w14:paraId="79BC5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小  计</w:t>
            </w:r>
          </w:p>
        </w:tc>
        <w:tc>
          <w:tcPr>
            <w:tcW w:w="2223" w:type="dxa"/>
            <w:shd w:val="clear"/>
            <w:noWrap/>
            <w:vAlign w:val="center"/>
          </w:tcPr>
          <w:p w14:paraId="66A7DCF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37" w:type="dxa"/>
            <w:shd w:val="clear"/>
            <w:noWrap/>
            <w:vAlign w:val="center"/>
          </w:tcPr>
          <w:p w14:paraId="2E58A07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114" w:type="dxa"/>
            <w:shd w:val="clear"/>
            <w:noWrap/>
            <w:vAlign w:val="center"/>
          </w:tcPr>
          <w:p w14:paraId="70EE43F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15" w:type="dxa"/>
            <w:shd w:val="clear"/>
            <w:noWrap/>
            <w:vAlign w:val="center"/>
          </w:tcPr>
          <w:p w14:paraId="4F3B2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noWrap/>
            <w:vAlign w:val="center"/>
          </w:tcPr>
          <w:p w14:paraId="542B525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D837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456" w:type="dxa"/>
            <w:shd w:val="clear"/>
            <w:vAlign w:val="center"/>
          </w:tcPr>
          <w:p w14:paraId="06316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180" w:type="dxa"/>
            <w:shd w:val="clear"/>
            <w:noWrap/>
            <w:vAlign w:val="center"/>
          </w:tcPr>
          <w:p w14:paraId="3BB41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系统集成</w:t>
            </w:r>
          </w:p>
        </w:tc>
        <w:tc>
          <w:tcPr>
            <w:tcW w:w="2223" w:type="dxa"/>
            <w:shd w:val="clear"/>
            <w:noWrap/>
            <w:vAlign w:val="center"/>
          </w:tcPr>
          <w:p w14:paraId="24ED2C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shd w:val="clear"/>
            <w:noWrap/>
            <w:vAlign w:val="center"/>
          </w:tcPr>
          <w:p w14:paraId="0119D2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4" w:type="dxa"/>
            <w:shd w:val="clear"/>
            <w:noWrap/>
            <w:vAlign w:val="center"/>
          </w:tcPr>
          <w:p w14:paraId="6E23B2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5" w:type="dxa"/>
            <w:shd w:val="clear"/>
            <w:noWrap/>
            <w:vAlign w:val="center"/>
          </w:tcPr>
          <w:p w14:paraId="5AD27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noWrap/>
            <w:vAlign w:val="center"/>
          </w:tcPr>
          <w:p w14:paraId="038339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050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456" w:type="dxa"/>
            <w:shd w:val="clear"/>
            <w:vAlign w:val="center"/>
          </w:tcPr>
          <w:p w14:paraId="20BD4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180" w:type="dxa"/>
            <w:shd w:val="clear"/>
            <w:noWrap/>
            <w:vAlign w:val="center"/>
          </w:tcPr>
          <w:p w14:paraId="05ADD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  计</w:t>
            </w:r>
          </w:p>
        </w:tc>
        <w:tc>
          <w:tcPr>
            <w:tcW w:w="2223" w:type="dxa"/>
            <w:shd w:val="clear"/>
            <w:noWrap/>
            <w:vAlign w:val="center"/>
          </w:tcPr>
          <w:p w14:paraId="2064D1E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7" w:type="dxa"/>
            <w:shd w:val="clear"/>
            <w:noWrap/>
            <w:vAlign w:val="center"/>
          </w:tcPr>
          <w:p w14:paraId="1D4147D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4" w:type="dxa"/>
            <w:shd w:val="clear"/>
            <w:noWrap/>
            <w:vAlign w:val="center"/>
          </w:tcPr>
          <w:p w14:paraId="127385A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15" w:type="dxa"/>
            <w:shd w:val="clear"/>
            <w:noWrap/>
            <w:vAlign w:val="center"/>
          </w:tcPr>
          <w:p w14:paraId="11676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07" w:type="dxa"/>
            <w:shd w:val="clear"/>
            <w:noWrap/>
            <w:vAlign w:val="center"/>
          </w:tcPr>
          <w:p w14:paraId="3305A53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64C3A7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hAnsi="宋体" w:cs="宋体"/>
          <w:b/>
          <w:bCs/>
          <w:color w:val="FF0000"/>
          <w:sz w:val="21"/>
          <w:szCs w:val="21"/>
          <w:lang w:val="en-US" w:eastAsia="zh-CN"/>
        </w:rPr>
      </w:pPr>
      <w:r>
        <w:rPr>
          <w:rFonts w:hint="eastAsia" w:hAnsi="宋体" w:cs="宋体"/>
          <w:b/>
          <w:bCs/>
          <w:color w:val="FF0000"/>
          <w:sz w:val="21"/>
          <w:szCs w:val="21"/>
          <w:lang w:val="en-US" w:eastAsia="zh-CN"/>
        </w:rPr>
        <w:t>注：</w:t>
      </w:r>
    </w:p>
    <w:p w14:paraId="213FF03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22" w:firstLineChars="200"/>
        <w:textAlignment w:val="auto"/>
        <w:rPr>
          <w:rFonts w:hint="eastAsia" w:hAnsi="宋体" w:cs="宋体"/>
          <w:b/>
          <w:bCs/>
          <w:color w:val="FF0000"/>
          <w:sz w:val="21"/>
          <w:szCs w:val="21"/>
          <w:lang w:val="en-US" w:eastAsia="zh-CN"/>
        </w:rPr>
      </w:pPr>
      <w:r>
        <w:rPr>
          <w:rFonts w:hint="eastAsia" w:hAnsi="宋体" w:cs="宋体"/>
          <w:b/>
          <w:bCs/>
          <w:color w:val="FF0000"/>
          <w:sz w:val="21"/>
          <w:szCs w:val="21"/>
          <w:lang w:val="en-US" w:eastAsia="zh-CN"/>
        </w:rPr>
        <w:t>1.以上设备清单及数量为采购人根据项目情况进行暂估，供应商应根据采购人实现的采购目标进行编制并报价，且确保能满足采购人的日常需要。</w:t>
      </w:r>
    </w:p>
    <w:p w14:paraId="12FFDE4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1"/>
        <w:textAlignment w:val="auto"/>
        <w:rPr>
          <w:rFonts w:hint="eastAsia" w:hAnsi="宋体" w:cs="宋体"/>
          <w:b/>
          <w:bCs/>
          <w:color w:val="FF0000"/>
          <w:sz w:val="21"/>
          <w:szCs w:val="21"/>
          <w:lang w:val="en-US" w:eastAsia="zh-CN"/>
        </w:rPr>
      </w:pPr>
      <w:r>
        <w:rPr>
          <w:rFonts w:hint="eastAsia" w:hAnsi="宋体" w:cs="宋体"/>
          <w:b/>
          <w:bCs/>
          <w:color w:val="FF0000"/>
          <w:sz w:val="21"/>
          <w:szCs w:val="21"/>
          <w:lang w:val="en-US" w:eastAsia="zh-CN"/>
        </w:rPr>
        <w:t>2.以上政府批采的设备不列入本次报价中，供应商须按项目建设情况需要进行列明但不列入本次报价中。</w:t>
      </w:r>
    </w:p>
    <w:p w14:paraId="6BAE377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1"/>
        <w:textAlignment w:val="auto"/>
        <w:rPr>
          <w:rFonts w:hint="eastAsia" w:hAnsi="宋体" w:cs="宋体"/>
          <w:b/>
          <w:bCs/>
          <w:color w:val="FF0000"/>
          <w:sz w:val="24"/>
          <w:szCs w:val="24"/>
          <w:lang w:val="en-US" w:eastAsia="zh-CN"/>
        </w:rPr>
      </w:pPr>
    </w:p>
    <w:p w14:paraId="43BEBAA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hAnsi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color w:val="000000"/>
          <w:sz w:val="24"/>
          <w:szCs w:val="24"/>
          <w:lang w:val="en-US" w:eastAsia="zh-CN"/>
        </w:rPr>
        <w:t>二、商务要求：</w:t>
      </w:r>
    </w:p>
    <w:p w14:paraId="63FAC5C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default" w:hAnsi="宋体" w:cs="宋体"/>
          <w:b/>
          <w:bCs/>
          <w:color w:val="000000"/>
          <w:sz w:val="21"/>
          <w:szCs w:val="21"/>
          <w:lang w:val="en-US" w:eastAsia="zh-CN"/>
        </w:rPr>
      </w:pPr>
      <w:r>
        <w:rPr>
          <w:rFonts w:hint="eastAsia" w:hAnsi="宋体" w:cs="宋体"/>
          <w:b/>
          <w:bCs/>
          <w:color w:val="000000"/>
          <w:sz w:val="21"/>
          <w:szCs w:val="21"/>
          <w:lang w:val="en-US" w:eastAsia="zh-CN"/>
        </w:rPr>
        <w:t>（1）</w:t>
      </w:r>
      <w:r>
        <w:rPr>
          <w:rFonts w:hint="default" w:hAnsi="宋体" w:cs="宋体"/>
          <w:b/>
          <w:bCs/>
          <w:color w:val="000000"/>
          <w:sz w:val="21"/>
          <w:szCs w:val="21"/>
          <w:lang w:val="en-US" w:eastAsia="zh-CN"/>
        </w:rPr>
        <w:t>质保期</w:t>
      </w:r>
      <w:r>
        <w:rPr>
          <w:rFonts w:hint="eastAsia" w:hAnsi="宋体" w:cs="宋体"/>
          <w:b/>
          <w:bCs/>
          <w:color w:val="000000"/>
          <w:sz w:val="21"/>
          <w:szCs w:val="21"/>
          <w:lang w:val="en-US" w:eastAsia="zh-CN"/>
        </w:rPr>
        <w:t>：</w:t>
      </w:r>
    </w:p>
    <w:p w14:paraId="4696A71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1.质保期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b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/>
          <w:sz w:val="21"/>
          <w:szCs w:val="21"/>
        </w:rPr>
        <w:t>年。</w:t>
      </w:r>
    </w:p>
    <w:p w14:paraId="1C6AC4F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="宋体" w:hAnsi="宋体" w:eastAsia="宋体" w:cs="宋体"/>
          <w:b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2.所有货物服务按国家“三包”有关规定执行“三包”。质保期自交付验收合格之日起计算，质保期内提供上门维修、更换和软件升级服务；质保期结束后，提供终身维护，并优惠提供相关零配件。</w:t>
      </w:r>
    </w:p>
    <w:p w14:paraId="6A7F8D0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="宋体" w:hAnsi="宋体" w:eastAsia="宋体" w:cs="宋体"/>
          <w:color w:val="FF0000"/>
          <w:sz w:val="21"/>
          <w:szCs w:val="21"/>
        </w:rPr>
      </w:pPr>
      <w:r>
        <w:rPr>
          <w:rFonts w:hint="eastAsia" w:ascii="宋体" w:hAnsi="宋体" w:eastAsia="宋体" w:cs="宋体"/>
          <w:color w:val="FF0000"/>
          <w:sz w:val="21"/>
          <w:szCs w:val="21"/>
        </w:rPr>
        <w:t>（填写按照</w:t>
      </w:r>
      <w:r>
        <w:rPr>
          <w:rFonts w:hint="eastAsia" w:ascii="宋体" w:hAnsi="宋体" w:eastAsia="宋体" w:cs="宋体"/>
          <w:color w:val="FF0000"/>
          <w:sz w:val="21"/>
          <w:szCs w:val="21"/>
          <w:lang w:val="en-US" w:eastAsia="zh-CN"/>
        </w:rPr>
        <w:t>供应商</w:t>
      </w:r>
      <w:r>
        <w:rPr>
          <w:rFonts w:hint="eastAsia" w:ascii="宋体" w:hAnsi="宋体" w:eastAsia="宋体" w:cs="宋体"/>
          <w:color w:val="FF0000"/>
          <w:sz w:val="21"/>
          <w:szCs w:val="21"/>
        </w:rPr>
        <w:t>可承诺给采购方的</w:t>
      </w:r>
      <w:r>
        <w:rPr>
          <w:rFonts w:hint="eastAsia" w:ascii="宋体" w:hAnsi="宋体" w:eastAsia="宋体" w:cs="宋体"/>
          <w:b/>
          <w:color w:val="FF0000"/>
          <w:sz w:val="21"/>
          <w:szCs w:val="21"/>
        </w:rPr>
        <w:t>最长</w:t>
      </w:r>
      <w:r>
        <w:rPr>
          <w:rFonts w:hint="eastAsia" w:ascii="宋体" w:hAnsi="宋体" w:eastAsia="宋体" w:cs="宋体"/>
          <w:color w:val="FF0000"/>
          <w:sz w:val="21"/>
          <w:szCs w:val="21"/>
        </w:rPr>
        <w:t>质保期）</w:t>
      </w:r>
    </w:p>
    <w:p w14:paraId="5ED1883A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21"/>
          <w:szCs w:val="21"/>
          <w:lang w:val="en-US" w:eastAsia="zh-CN" w:bidi="ar-SA"/>
        </w:rPr>
        <w:t>（2）</w:t>
      </w: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lang w:eastAsia="zh-CN"/>
        </w:rPr>
        <w:t>交付时间：</w:t>
      </w:r>
    </w:p>
    <w:p w14:paraId="3DCCE60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="宋体" w:hAnsi="宋体" w:eastAsia="宋体" w:cs="宋体"/>
          <w:spacing w:val="-2"/>
          <w:sz w:val="21"/>
          <w:szCs w:val="21"/>
        </w:rPr>
      </w:pPr>
      <w:r>
        <w:rPr>
          <w:rFonts w:hint="eastAsia" w:ascii="宋体" w:hAnsi="宋体" w:eastAsia="宋体" w:cs="宋体"/>
          <w:spacing w:val="-2"/>
          <w:sz w:val="21"/>
          <w:szCs w:val="21"/>
        </w:rPr>
        <w:t>1.交付时间：自签订合同之日起</w:t>
      </w:r>
      <w:r>
        <w:rPr>
          <w:rFonts w:hint="eastAsia" w:ascii="宋体" w:hAnsi="宋体" w:eastAsia="宋体" w:cs="宋体"/>
          <w:b/>
          <w:spacing w:val="-2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/>
          <w:spacing w:val="-2"/>
          <w:sz w:val="21"/>
          <w:szCs w:val="21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spacing w:val="-2"/>
          <w:sz w:val="21"/>
          <w:szCs w:val="21"/>
        </w:rPr>
        <w:t>日历日</w:t>
      </w:r>
      <w:r>
        <w:rPr>
          <w:rFonts w:hint="eastAsia" w:ascii="宋体" w:hAnsi="宋体" w:eastAsia="宋体" w:cs="宋体"/>
          <w:spacing w:val="-2"/>
          <w:sz w:val="21"/>
          <w:szCs w:val="21"/>
        </w:rPr>
        <w:t>内全部交付完成并验收合格。</w:t>
      </w:r>
    </w:p>
    <w:p w14:paraId="3B8947B8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2.交付地点：汕头市第一中学。</w:t>
      </w:r>
    </w:p>
    <w:p w14:paraId="738DFCDF"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FF0000"/>
          <w:sz w:val="21"/>
          <w:szCs w:val="21"/>
        </w:rPr>
        <w:t>（填写供方可承诺的</w:t>
      </w:r>
      <w:r>
        <w:rPr>
          <w:rFonts w:hint="eastAsia" w:ascii="宋体" w:hAnsi="宋体" w:eastAsia="宋体" w:cs="宋体"/>
          <w:b/>
          <w:color w:val="FF0000"/>
          <w:sz w:val="21"/>
          <w:szCs w:val="21"/>
        </w:rPr>
        <w:t>最短</w:t>
      </w:r>
      <w:r>
        <w:rPr>
          <w:rFonts w:hint="eastAsia" w:ascii="宋体" w:hAnsi="宋体" w:eastAsia="宋体" w:cs="宋体"/>
          <w:color w:val="FF0000"/>
          <w:sz w:val="21"/>
          <w:szCs w:val="21"/>
        </w:rPr>
        <w:t>交付</w:t>
      </w:r>
      <w:bookmarkStart w:id="0" w:name="_GoBack"/>
      <w:bookmarkEnd w:id="0"/>
      <w:r>
        <w:rPr>
          <w:rFonts w:hint="eastAsia" w:ascii="宋体" w:hAnsi="宋体" w:eastAsia="宋体" w:cs="宋体"/>
          <w:color w:val="FF0000"/>
          <w:sz w:val="21"/>
          <w:szCs w:val="21"/>
        </w:rPr>
        <w:t>期）</w:t>
      </w:r>
    </w:p>
    <w:p w14:paraId="312E816B">
      <w:pPr>
        <w:spacing w:line="360" w:lineRule="auto"/>
        <w:ind w:left="10" w:leftChars="5" w:firstLine="415" w:firstLineChars="198"/>
        <w:rPr>
          <w:rFonts w:hint="eastAsia" w:ascii="宋体" w:hAnsi="宋体" w:cs="宋体"/>
          <w:sz w:val="21"/>
          <w:szCs w:val="21"/>
        </w:rPr>
      </w:pPr>
    </w:p>
    <w:p w14:paraId="389D9F9E">
      <w:pPr>
        <w:spacing w:line="360" w:lineRule="auto"/>
        <w:ind w:left="10" w:leftChars="5" w:firstLine="415" w:firstLineChars="198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供应商全称：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                        </w:t>
      </w:r>
      <w:r>
        <w:rPr>
          <w:rFonts w:hint="eastAsia" w:ascii="宋体" w:hAnsi="宋体" w:cs="宋体"/>
          <w:sz w:val="21"/>
          <w:szCs w:val="21"/>
        </w:rPr>
        <w:t>（公章）</w:t>
      </w:r>
    </w:p>
    <w:p w14:paraId="116C2A9E">
      <w:pPr>
        <w:spacing w:line="360" w:lineRule="auto"/>
        <w:ind w:left="10" w:leftChars="5" w:firstLine="415" w:firstLineChars="198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法定代表人或委托代理人：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            </w:t>
      </w:r>
      <w:r>
        <w:rPr>
          <w:rFonts w:hint="eastAsia" w:ascii="宋体" w:hAnsi="宋体" w:cs="宋体"/>
          <w:sz w:val="21"/>
          <w:szCs w:val="21"/>
        </w:rPr>
        <w:t>（签字或签章）</w:t>
      </w:r>
    </w:p>
    <w:p w14:paraId="213037C2">
      <w:pPr>
        <w:spacing w:line="360" w:lineRule="auto"/>
        <w:ind w:left="10" w:leftChars="5" w:firstLine="415" w:firstLineChars="198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供应商地址：</w:t>
      </w:r>
      <w:r>
        <w:rPr>
          <w:rFonts w:hint="eastAsia" w:ascii="宋体" w:hAnsi="宋体" w:cs="宋体"/>
          <w:sz w:val="21"/>
          <w:szCs w:val="21"/>
          <w:u w:val="single"/>
        </w:rPr>
        <w:tab/>
      </w:r>
      <w:r>
        <w:rPr>
          <w:rFonts w:hint="eastAsia" w:ascii="宋体" w:hAnsi="宋体" w:cs="宋体"/>
          <w:sz w:val="21"/>
          <w:szCs w:val="21"/>
          <w:u w:val="single"/>
        </w:rPr>
        <w:t xml:space="preserve">   </w:t>
      </w:r>
      <w:r>
        <w:rPr>
          <w:rFonts w:ascii="宋体" w:hAnsi="宋体" w:cs="宋体"/>
          <w:sz w:val="21"/>
          <w:szCs w:val="21"/>
          <w:u w:val="single"/>
        </w:rPr>
        <w:t xml:space="preserve">                    </w:t>
      </w:r>
    </w:p>
    <w:p w14:paraId="6CC7FE09">
      <w:pPr>
        <w:spacing w:line="360" w:lineRule="auto"/>
        <w:ind w:left="10" w:leftChars="5" w:firstLine="415" w:firstLineChars="198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供应商联系方式：</w:t>
      </w:r>
      <w:r>
        <w:rPr>
          <w:rFonts w:ascii="宋体" w:hAnsi="宋体" w:cs="宋体"/>
          <w:sz w:val="21"/>
          <w:szCs w:val="21"/>
          <w:u w:val="single"/>
        </w:rPr>
        <w:t xml:space="preserve">    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               </w:t>
      </w:r>
      <w:r>
        <w:rPr>
          <w:rFonts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（联系人、联系电话）</w:t>
      </w:r>
    </w:p>
    <w:p w14:paraId="55782759">
      <w:pPr>
        <w:spacing w:line="360" w:lineRule="auto"/>
        <w:ind w:left="210" w:leftChars="100" w:firstLine="203" w:firstLineChars="97"/>
        <w:jc w:val="both"/>
        <w:rPr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日期：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    </w:t>
      </w:r>
      <w:r>
        <w:rPr>
          <w:rFonts w:hint="eastAsia" w:ascii="宋体" w:hAnsi="宋体" w:cs="宋体"/>
          <w:sz w:val="21"/>
          <w:szCs w:val="21"/>
        </w:rPr>
        <w:t>年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>月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xYzU0NTkzMTcwN2ZjN2E5Y2JkZTE0N2MzMGFhNzQifQ=="/>
  </w:docVars>
  <w:rsids>
    <w:rsidRoot w:val="00451534"/>
    <w:rsid w:val="00214ED9"/>
    <w:rsid w:val="00451534"/>
    <w:rsid w:val="005714C6"/>
    <w:rsid w:val="00EF1D8A"/>
    <w:rsid w:val="00FC206D"/>
    <w:rsid w:val="014048EB"/>
    <w:rsid w:val="01F10EF3"/>
    <w:rsid w:val="02CF7A3A"/>
    <w:rsid w:val="044E796E"/>
    <w:rsid w:val="044F0706"/>
    <w:rsid w:val="09273A00"/>
    <w:rsid w:val="09684744"/>
    <w:rsid w:val="0A0A75A9"/>
    <w:rsid w:val="0BA67416"/>
    <w:rsid w:val="0BBC48D3"/>
    <w:rsid w:val="0C122745"/>
    <w:rsid w:val="0D47185A"/>
    <w:rsid w:val="0D865199"/>
    <w:rsid w:val="0D9A50E8"/>
    <w:rsid w:val="0E4A08BC"/>
    <w:rsid w:val="0F9B7950"/>
    <w:rsid w:val="10861954"/>
    <w:rsid w:val="129C0FBA"/>
    <w:rsid w:val="12E30FA1"/>
    <w:rsid w:val="13C7650B"/>
    <w:rsid w:val="13FA366E"/>
    <w:rsid w:val="176C53FF"/>
    <w:rsid w:val="17A96653"/>
    <w:rsid w:val="19ED659F"/>
    <w:rsid w:val="1AF06347"/>
    <w:rsid w:val="1AF5395E"/>
    <w:rsid w:val="1C69015F"/>
    <w:rsid w:val="1DA71DAC"/>
    <w:rsid w:val="1E845724"/>
    <w:rsid w:val="1EE14925"/>
    <w:rsid w:val="21425423"/>
    <w:rsid w:val="223236E9"/>
    <w:rsid w:val="22813D29"/>
    <w:rsid w:val="22BB548D"/>
    <w:rsid w:val="232E5C5F"/>
    <w:rsid w:val="24125580"/>
    <w:rsid w:val="25641896"/>
    <w:rsid w:val="25FA2770"/>
    <w:rsid w:val="265F25D3"/>
    <w:rsid w:val="276854B7"/>
    <w:rsid w:val="27CA5B5A"/>
    <w:rsid w:val="27EB6814"/>
    <w:rsid w:val="28E31299"/>
    <w:rsid w:val="293E4722"/>
    <w:rsid w:val="29D0291A"/>
    <w:rsid w:val="2B036A4B"/>
    <w:rsid w:val="2BAA0794"/>
    <w:rsid w:val="2BC01D66"/>
    <w:rsid w:val="2BCB161A"/>
    <w:rsid w:val="2C0954BB"/>
    <w:rsid w:val="2DA134D1"/>
    <w:rsid w:val="2EE26290"/>
    <w:rsid w:val="2F462582"/>
    <w:rsid w:val="2F6C5E7B"/>
    <w:rsid w:val="303074BA"/>
    <w:rsid w:val="31165D7A"/>
    <w:rsid w:val="320D652A"/>
    <w:rsid w:val="34323C0E"/>
    <w:rsid w:val="349B45FD"/>
    <w:rsid w:val="3507532F"/>
    <w:rsid w:val="35246EC1"/>
    <w:rsid w:val="3679148F"/>
    <w:rsid w:val="36D93CDC"/>
    <w:rsid w:val="36FD3E6E"/>
    <w:rsid w:val="371511B8"/>
    <w:rsid w:val="37A662B4"/>
    <w:rsid w:val="37E34E12"/>
    <w:rsid w:val="383C3143"/>
    <w:rsid w:val="39641241"/>
    <w:rsid w:val="39D72C5A"/>
    <w:rsid w:val="3BE4693D"/>
    <w:rsid w:val="3C4F3DEA"/>
    <w:rsid w:val="3CE04016"/>
    <w:rsid w:val="3D351841"/>
    <w:rsid w:val="40534AFF"/>
    <w:rsid w:val="40B51316"/>
    <w:rsid w:val="4184399F"/>
    <w:rsid w:val="419B050B"/>
    <w:rsid w:val="420D7D22"/>
    <w:rsid w:val="449E62AB"/>
    <w:rsid w:val="45BB117C"/>
    <w:rsid w:val="47793387"/>
    <w:rsid w:val="4AC44601"/>
    <w:rsid w:val="4BEE33E1"/>
    <w:rsid w:val="4C6B3313"/>
    <w:rsid w:val="4DBE5CAD"/>
    <w:rsid w:val="4DF46E11"/>
    <w:rsid w:val="4E593C28"/>
    <w:rsid w:val="4EA01857"/>
    <w:rsid w:val="4ED65279"/>
    <w:rsid w:val="4FF26A8A"/>
    <w:rsid w:val="5051105B"/>
    <w:rsid w:val="52F67C97"/>
    <w:rsid w:val="53FD32A8"/>
    <w:rsid w:val="546D21DB"/>
    <w:rsid w:val="54D538DD"/>
    <w:rsid w:val="563F54B2"/>
    <w:rsid w:val="576D457B"/>
    <w:rsid w:val="581666E6"/>
    <w:rsid w:val="59701765"/>
    <w:rsid w:val="59E051FD"/>
    <w:rsid w:val="59F64A21"/>
    <w:rsid w:val="5AA006E0"/>
    <w:rsid w:val="5CAC13C7"/>
    <w:rsid w:val="5D7D6735"/>
    <w:rsid w:val="5DAF494C"/>
    <w:rsid w:val="5E7F2B1A"/>
    <w:rsid w:val="5ED0067D"/>
    <w:rsid w:val="604674B5"/>
    <w:rsid w:val="60990FB3"/>
    <w:rsid w:val="613F0A5C"/>
    <w:rsid w:val="62DD41FF"/>
    <w:rsid w:val="64144421"/>
    <w:rsid w:val="64C00105"/>
    <w:rsid w:val="667A63AC"/>
    <w:rsid w:val="6707566B"/>
    <w:rsid w:val="67E22141"/>
    <w:rsid w:val="68F4037D"/>
    <w:rsid w:val="6A3053E5"/>
    <w:rsid w:val="6A3C6480"/>
    <w:rsid w:val="6AD13784"/>
    <w:rsid w:val="6B1E5B86"/>
    <w:rsid w:val="6B6317EA"/>
    <w:rsid w:val="6B9D4CFC"/>
    <w:rsid w:val="6E0D0B5B"/>
    <w:rsid w:val="6EB1286D"/>
    <w:rsid w:val="6EB40359"/>
    <w:rsid w:val="70C04FE9"/>
    <w:rsid w:val="714A76D4"/>
    <w:rsid w:val="71A90288"/>
    <w:rsid w:val="71FA3B36"/>
    <w:rsid w:val="7238577F"/>
    <w:rsid w:val="72534367"/>
    <w:rsid w:val="72D978FD"/>
    <w:rsid w:val="73AC3569"/>
    <w:rsid w:val="73C80D84"/>
    <w:rsid w:val="73DD4830"/>
    <w:rsid w:val="753D03C2"/>
    <w:rsid w:val="75AB6268"/>
    <w:rsid w:val="77905715"/>
    <w:rsid w:val="79F30FB7"/>
    <w:rsid w:val="7A170370"/>
    <w:rsid w:val="7A805266"/>
    <w:rsid w:val="7B6018A2"/>
    <w:rsid w:val="7C1A450A"/>
    <w:rsid w:val="7C2A25DC"/>
    <w:rsid w:val="7D786391"/>
    <w:rsid w:val="7EAB72D9"/>
    <w:rsid w:val="7EDB7BBE"/>
    <w:rsid w:val="7EF0118F"/>
    <w:rsid w:val="7F203823"/>
    <w:rsid w:val="7F42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autoSpaceDE w:val="0"/>
      <w:autoSpaceDN w:val="0"/>
      <w:adjustRightInd w:val="0"/>
      <w:jc w:val="left"/>
    </w:pPr>
    <w:rPr>
      <w:rFonts w:ascii="宋体"/>
      <w:kern w:val="0"/>
      <w:sz w:val="2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正文缩进1"/>
    <w:basedOn w:val="1"/>
    <w:qFormat/>
    <w:uiPriority w:val="0"/>
    <w:pPr>
      <w:widowControl/>
      <w:ind w:firstLine="420"/>
      <w:jc w:val="left"/>
    </w:pPr>
    <w:rPr>
      <w:kern w:val="0"/>
    </w:rPr>
  </w:style>
  <w:style w:type="paragraph" w:customStyle="1" w:styleId="8">
    <w:name w:val="_Style 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9">
    <w:name w:val="_Style 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List Paragraph"/>
    <w:basedOn w:val="1"/>
    <w:unhideWhenUsed/>
    <w:qFormat/>
    <w:uiPriority w:val="0"/>
    <w:pPr>
      <w:ind w:firstLine="420" w:firstLineChars="200"/>
    </w:pPr>
  </w:style>
  <w:style w:type="character" w:customStyle="1" w:styleId="11">
    <w:name w:val="font11"/>
    <w:basedOn w:val="5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2">
    <w:name w:val="font81"/>
    <w:basedOn w:val="5"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617</Words>
  <Characters>626</Characters>
  <Lines>17</Lines>
  <Paragraphs>5</Paragraphs>
  <TotalTime>9</TotalTime>
  <ScaleCrop>false</ScaleCrop>
  <LinksUpToDate>false</LinksUpToDate>
  <CharactersWithSpaces>738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2023-10-16T01:37:00Z</dcterms:created>
  <dc:creator>Administrator</dc:creator>
  <cp:lastModifiedBy>WPS_1685350132</cp:lastModifiedBy>
  <dcterms:modified xsi:type="dcterms:W3CDTF">2024-11-11T07:59:11Z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8588827108C04835AFF8CB579366A0A0_13</vt:lpwstr>
  </property>
</Properties>
</file>